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96" w:rsidRPr="005C6B63" w:rsidRDefault="00163DDF" w:rsidP="009E4396">
      <w:pPr>
        <w:keepNext/>
        <w:spacing w:before="100" w:after="200"/>
        <w:jc w:val="left"/>
        <w:outlineLvl w:val="1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17365D"/>
          <w:sz w:val="26"/>
          <w:szCs w:val="26"/>
          <w:lang w:eastAsia="en-AU"/>
        </w:rPr>
        <w:t>Background information</w:t>
      </w:r>
    </w:p>
    <w:p w:rsidR="005C6B63" w:rsidRPr="005C6B63" w:rsidRDefault="00163DDF" w:rsidP="005C6B63">
      <w:pPr>
        <w:keepNext/>
        <w:spacing w:before="100" w:after="200"/>
        <w:jc w:val="left"/>
        <w:outlineLvl w:val="1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Faecal Occult Blood Test (FOBT) is a test that can detect tiny traces of blood in the stool (poo)</w:t>
      </w:r>
    </w:p>
    <w:p w:rsidR="005C6B63" w:rsidRPr="005C6B63" w:rsidRDefault="00163DDF" w:rsidP="005C6B63">
      <w:pPr>
        <w:keepNext/>
        <w:spacing w:before="100" w:after="200"/>
        <w:jc w:val="left"/>
        <w:outlineLvl w:val="1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  <w:r w:rsidRPr="005C6B63">
        <w:rPr>
          <w:rFonts w:ascii="Calibri" w:eastAsia="Times New Roman" w:hAnsi="Calibri" w:cs="Times New Roman"/>
          <w:b/>
          <w:bCs/>
          <w:color w:val="17365D"/>
          <w:sz w:val="26"/>
          <w:szCs w:val="26"/>
          <w:lang w:eastAsia="en-AU"/>
        </w:rPr>
        <w:t xml:space="preserve">Dietary / Medication Advice </w:t>
      </w:r>
    </w:p>
    <w:p w:rsidR="005C6B63" w:rsidRDefault="00163DDF" w:rsidP="005C6B63">
      <w:pPr>
        <w:pStyle w:val="ListParagraph"/>
        <w:keepNext/>
        <w:numPr>
          <w:ilvl w:val="0"/>
          <w:numId w:val="12"/>
        </w:numPr>
        <w:spacing w:before="100" w:after="200"/>
        <w:jc w:val="left"/>
        <w:outlineLvl w:val="1"/>
        <w:rPr>
          <w:rFonts w:ascii="Calibri" w:eastAsia="Times New Roman" w:hAnsi="Calibri" w:cs="Times New Roman"/>
          <w:color w:val="17365D"/>
          <w:lang w:eastAsia="en-AU"/>
        </w:rPr>
      </w:pPr>
      <w:r w:rsidRPr="005C6B63">
        <w:rPr>
          <w:rFonts w:ascii="Calibri" w:eastAsia="Times New Roman" w:hAnsi="Calibri" w:cs="Times New Roman"/>
          <w:color w:val="17365D"/>
          <w:lang w:eastAsia="en-AU"/>
        </w:rPr>
        <w:t>For 1 day before and then during the collection period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you need to </w:t>
      </w:r>
      <w:r w:rsidRPr="005C6B63">
        <w:rPr>
          <w:rFonts w:ascii="Calibri" w:eastAsia="Times New Roman" w:hAnsi="Calibri" w:cs="Times New Roman"/>
          <w:color w:val="17365D"/>
          <w:lang w:eastAsia="en-AU"/>
        </w:rPr>
        <w:t>maintain a well-balanced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</w:t>
      </w:r>
      <w:r w:rsidRPr="005C6B63">
        <w:rPr>
          <w:rFonts w:ascii="Calibri" w:eastAsia="Times New Roman" w:hAnsi="Calibri" w:cs="Times New Roman"/>
          <w:color w:val="17365D"/>
          <w:lang w:eastAsia="en-AU"/>
        </w:rPr>
        <w:t xml:space="preserve">diet 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which </w:t>
      </w:r>
      <w:r>
        <w:rPr>
          <w:rFonts w:ascii="Calibri" w:eastAsia="Times New Roman" w:hAnsi="Calibri" w:cs="Times New Roman"/>
          <w:color w:val="17365D"/>
          <w:lang w:eastAsia="en-AU"/>
        </w:rPr>
        <w:t>should include</w:t>
      </w:r>
      <w:r w:rsidRPr="005C6B63">
        <w:rPr>
          <w:rFonts w:ascii="Calibri" w:eastAsia="Times New Roman" w:hAnsi="Calibri" w:cs="Times New Roman"/>
          <w:color w:val="17365D"/>
          <w:lang w:eastAsia="en-AU"/>
        </w:rPr>
        <w:t xml:space="preserve"> fruit, vegetables &amp; cereals</w:t>
      </w:r>
    </w:p>
    <w:p w:rsidR="005C6B63" w:rsidRPr="005C6B63" w:rsidRDefault="00163DDF" w:rsidP="005C6B63">
      <w:pPr>
        <w:pStyle w:val="ListParagraph"/>
        <w:keepNext/>
        <w:numPr>
          <w:ilvl w:val="0"/>
          <w:numId w:val="12"/>
        </w:numPr>
        <w:spacing w:before="100" w:after="200"/>
        <w:jc w:val="left"/>
        <w:outlineLvl w:val="1"/>
        <w:rPr>
          <w:rFonts w:ascii="Calibri" w:eastAsia="Times New Roman" w:hAnsi="Calibri" w:cs="Times New Roman"/>
          <w:color w:val="17365D"/>
          <w:lang w:eastAsia="en-AU"/>
        </w:rPr>
      </w:pPr>
      <w:r w:rsidRPr="005C6B63">
        <w:rPr>
          <w:rFonts w:ascii="Calibri" w:eastAsia="Times New Roman" w:hAnsi="Calibri" w:cs="Times New Roman"/>
          <w:color w:val="17365D"/>
          <w:lang w:eastAsia="en-AU"/>
        </w:rPr>
        <w:t>Do not collect samples during or until 3 days after a menstrual period.</w:t>
      </w:r>
    </w:p>
    <w:p w:rsidR="005C6B63" w:rsidRPr="005C6B63" w:rsidRDefault="00163DDF" w:rsidP="005C6B63">
      <w:pPr>
        <w:keepNext/>
        <w:spacing w:before="100" w:after="200"/>
        <w:jc w:val="left"/>
        <w:outlineLvl w:val="1"/>
        <w:rPr>
          <w:rFonts w:ascii="Calibri" w:eastAsia="Times New Roman" w:hAnsi="Calibri" w:cs="Times New Roman"/>
          <w:b/>
          <w:color w:val="17365D"/>
          <w:sz w:val="26"/>
          <w:szCs w:val="26"/>
          <w:lang w:eastAsia="en-AU"/>
        </w:rPr>
      </w:pPr>
      <w:r w:rsidRPr="005C6B63">
        <w:rPr>
          <w:rFonts w:ascii="Calibri" w:eastAsia="Times New Roman" w:hAnsi="Calibri" w:cs="Times New Roman"/>
          <w:b/>
          <w:bCs/>
          <w:color w:val="17365D"/>
          <w:sz w:val="26"/>
          <w:szCs w:val="26"/>
          <w:lang w:eastAsia="en-AU"/>
        </w:rPr>
        <w:t xml:space="preserve">Collection Procedure </w:t>
      </w:r>
    </w:p>
    <w:p w:rsidR="005C6B63" w:rsidRDefault="00163DDF" w:rsidP="005C6B63">
      <w:pPr>
        <w:pStyle w:val="ListParagraph"/>
        <w:keepNext/>
        <w:numPr>
          <w:ilvl w:val="0"/>
          <w:numId w:val="13"/>
        </w:numPr>
        <w:spacing w:before="100" w:after="200"/>
        <w:jc w:val="left"/>
        <w:outlineLvl w:val="1"/>
        <w:rPr>
          <w:rFonts w:ascii="Calibri" w:eastAsia="Times New Roman" w:hAnsi="Calibri" w:cs="Times New Roman"/>
          <w:color w:val="17365D"/>
          <w:lang w:eastAsia="en-AU"/>
        </w:rPr>
      </w:pPr>
      <w:r w:rsidRPr="005C6B63">
        <w:rPr>
          <w:rFonts w:ascii="Calibri" w:eastAsia="Times New Roman" w:hAnsi="Calibri" w:cs="Times New Roman"/>
          <w:color w:val="17365D"/>
          <w:lang w:eastAsia="en-AU"/>
        </w:rPr>
        <w:t xml:space="preserve">You will be provided with 3 containers, one for each day. </w:t>
      </w:r>
    </w:p>
    <w:p w:rsidR="0001628A" w:rsidRDefault="00163DDF" w:rsidP="0001628A">
      <w:pPr>
        <w:pStyle w:val="ListParagraph"/>
        <w:keepNext/>
        <w:spacing w:before="100" w:after="200"/>
        <w:jc w:val="left"/>
        <w:outlineLvl w:val="1"/>
        <w:rPr>
          <w:rFonts w:ascii="Calibri" w:eastAsia="Times New Roman" w:hAnsi="Calibri" w:cs="Times New Roman"/>
          <w:color w:val="17365D"/>
          <w:lang w:eastAsia="en-AU"/>
        </w:rPr>
      </w:pPr>
    </w:p>
    <w:p w:rsidR="005C6B63" w:rsidRDefault="00163DDF" w:rsidP="005C6B63">
      <w:pPr>
        <w:pStyle w:val="ListParagraph"/>
        <w:keepNext/>
        <w:numPr>
          <w:ilvl w:val="0"/>
          <w:numId w:val="13"/>
        </w:numPr>
        <w:spacing w:before="100" w:after="200"/>
        <w:jc w:val="left"/>
        <w:outlineLvl w:val="1"/>
        <w:rPr>
          <w:rFonts w:ascii="Calibri" w:eastAsia="Times New Roman" w:hAnsi="Calibri" w:cs="Times New Roman"/>
          <w:color w:val="17365D"/>
          <w:lang w:eastAsia="en-AU"/>
        </w:rPr>
      </w:pPr>
      <w:r w:rsidRPr="005C6B63">
        <w:rPr>
          <w:rFonts w:ascii="Calibri" w:eastAsia="Times New Roman" w:hAnsi="Calibri" w:cs="Times New Roman"/>
          <w:color w:val="17365D"/>
          <w:lang w:eastAsia="en-AU"/>
        </w:rPr>
        <w:t xml:space="preserve">It is suggested that your faeces/stool sample is collected </w:t>
      </w:r>
      <w:r w:rsidRPr="005C6B63">
        <w:rPr>
          <w:rFonts w:ascii="Calibri" w:eastAsia="Times New Roman" w:hAnsi="Calibri" w:cs="Times New Roman"/>
          <w:color w:val="17365D"/>
          <w:lang w:eastAsia="en-AU"/>
        </w:rPr>
        <w:t>initially into a plastic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</w:t>
      </w:r>
      <w:r w:rsidRPr="005C6B63">
        <w:rPr>
          <w:rFonts w:ascii="Calibri" w:eastAsia="Times New Roman" w:hAnsi="Calibri" w:cs="Times New Roman"/>
          <w:color w:val="17365D"/>
          <w:lang w:eastAsia="en-AU"/>
        </w:rPr>
        <w:t>disposable container (an ice-cream container is ideal). Pass urine into the toilet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</w:t>
      </w:r>
      <w:r w:rsidRPr="005C6B63">
        <w:rPr>
          <w:rFonts w:ascii="Calibri" w:eastAsia="Times New Roman" w:hAnsi="Calibri" w:cs="Times New Roman"/>
          <w:color w:val="17365D"/>
          <w:lang w:eastAsia="en-AU"/>
        </w:rPr>
        <w:t>if necessary.</w:t>
      </w:r>
    </w:p>
    <w:p w:rsidR="0001628A" w:rsidRPr="0001628A" w:rsidRDefault="00163DDF" w:rsidP="0001628A">
      <w:pPr>
        <w:pStyle w:val="ListParagraph"/>
        <w:rPr>
          <w:rFonts w:ascii="Calibri" w:eastAsia="Times New Roman" w:hAnsi="Calibri" w:cs="Times New Roman"/>
          <w:color w:val="17365D"/>
          <w:lang w:eastAsia="en-AU"/>
        </w:rPr>
      </w:pPr>
    </w:p>
    <w:p w:rsidR="005C6B63" w:rsidRDefault="00163DDF" w:rsidP="0001628A">
      <w:pPr>
        <w:pStyle w:val="ListParagraph"/>
        <w:keepNext/>
        <w:numPr>
          <w:ilvl w:val="0"/>
          <w:numId w:val="13"/>
        </w:numPr>
        <w:spacing w:before="100" w:after="200"/>
        <w:jc w:val="left"/>
        <w:outlineLvl w:val="1"/>
        <w:rPr>
          <w:rFonts w:ascii="Calibri" w:eastAsia="Times New Roman" w:hAnsi="Calibri" w:cs="Times New Roman"/>
          <w:color w:val="17365D"/>
          <w:lang w:eastAsia="en-AU"/>
        </w:rPr>
      </w:pPr>
      <w:r w:rsidRPr="0001628A">
        <w:rPr>
          <w:rFonts w:ascii="Calibri" w:eastAsia="Times New Roman" w:hAnsi="Calibri" w:cs="Times New Roman"/>
          <w:color w:val="17365D"/>
          <w:lang w:eastAsia="en-AU"/>
        </w:rPr>
        <w:t>Twist the green cap on the collection container to remove it. Insert the sampling probe into 5 or 6 locations in the faeces.</w:t>
      </w:r>
    </w:p>
    <w:p w:rsidR="0001628A" w:rsidRPr="0001628A" w:rsidRDefault="00163DDF" w:rsidP="0001628A">
      <w:pPr>
        <w:pStyle w:val="ListParagraph"/>
        <w:rPr>
          <w:rFonts w:ascii="Calibri" w:eastAsia="Times New Roman" w:hAnsi="Calibri" w:cs="Times New Roman"/>
          <w:color w:val="17365D"/>
          <w:lang w:eastAsia="en-AU"/>
        </w:rPr>
      </w:pPr>
    </w:p>
    <w:p w:rsidR="005C6B63" w:rsidRDefault="00163DDF" w:rsidP="0001628A">
      <w:pPr>
        <w:pStyle w:val="ListParagraph"/>
        <w:keepNext/>
        <w:numPr>
          <w:ilvl w:val="0"/>
          <w:numId w:val="13"/>
        </w:numPr>
        <w:spacing w:before="100" w:after="200"/>
        <w:jc w:val="left"/>
        <w:outlineLvl w:val="1"/>
        <w:rPr>
          <w:rFonts w:ascii="Calibri" w:eastAsia="Times New Roman" w:hAnsi="Calibri" w:cs="Times New Roman"/>
          <w:color w:val="17365D"/>
          <w:lang w:eastAsia="en-AU"/>
        </w:rPr>
      </w:pPr>
      <w:r w:rsidRPr="0001628A">
        <w:rPr>
          <w:rFonts w:ascii="Calibri" w:eastAsia="Times New Roman" w:hAnsi="Calibri" w:cs="Times New Roman"/>
          <w:color w:val="17365D"/>
          <w:lang w:eastAsia="en-AU"/>
        </w:rPr>
        <w:t xml:space="preserve">Return </w:t>
      </w:r>
      <w:r w:rsidRPr="0001628A">
        <w:rPr>
          <w:rFonts w:ascii="Calibri" w:eastAsia="Times New Roman" w:hAnsi="Calibri" w:cs="Times New Roman"/>
          <w:color w:val="17365D"/>
          <w:lang w:eastAsia="en-AU"/>
        </w:rPr>
        <w:t>the sampling probe into the collection container.</w:t>
      </w:r>
    </w:p>
    <w:p w:rsidR="0001628A" w:rsidRPr="0001628A" w:rsidRDefault="00163DDF" w:rsidP="0001628A">
      <w:pPr>
        <w:pStyle w:val="ListParagraph"/>
        <w:rPr>
          <w:rFonts w:ascii="Calibri" w:eastAsia="Times New Roman" w:hAnsi="Calibri" w:cs="Times New Roman"/>
          <w:color w:val="17365D"/>
          <w:lang w:eastAsia="en-AU"/>
        </w:rPr>
      </w:pPr>
    </w:p>
    <w:p w:rsidR="005C6B63" w:rsidRDefault="00163DDF" w:rsidP="0001628A">
      <w:pPr>
        <w:pStyle w:val="ListParagraph"/>
        <w:keepNext/>
        <w:numPr>
          <w:ilvl w:val="0"/>
          <w:numId w:val="13"/>
        </w:numPr>
        <w:spacing w:before="100" w:after="200"/>
        <w:jc w:val="left"/>
        <w:outlineLvl w:val="1"/>
        <w:rPr>
          <w:rFonts w:ascii="Calibri" w:eastAsia="Times New Roman" w:hAnsi="Calibri" w:cs="Times New Roman"/>
          <w:color w:val="17365D"/>
          <w:lang w:eastAsia="en-AU"/>
        </w:rPr>
      </w:pPr>
      <w:r w:rsidRPr="0001628A">
        <w:rPr>
          <w:rFonts w:ascii="Calibri" w:eastAsia="Times New Roman" w:hAnsi="Calibri" w:cs="Times New Roman"/>
          <w:color w:val="17365D"/>
          <w:lang w:eastAsia="en-AU"/>
        </w:rPr>
        <w:t>Shake the collection container vigorously up &amp; down several times.</w:t>
      </w:r>
    </w:p>
    <w:p w:rsidR="0001628A" w:rsidRPr="0001628A" w:rsidRDefault="00163DDF" w:rsidP="0001628A">
      <w:pPr>
        <w:pStyle w:val="ListParagraph"/>
        <w:rPr>
          <w:rFonts w:ascii="Calibri" w:eastAsia="Times New Roman" w:hAnsi="Calibri" w:cs="Times New Roman"/>
          <w:color w:val="17365D"/>
          <w:lang w:eastAsia="en-AU"/>
        </w:rPr>
      </w:pPr>
    </w:p>
    <w:p w:rsidR="00BC636C" w:rsidRPr="003723F0" w:rsidRDefault="00163DDF" w:rsidP="00BC636C">
      <w:pPr>
        <w:pStyle w:val="ListParagraph"/>
        <w:keepNext/>
        <w:numPr>
          <w:ilvl w:val="0"/>
          <w:numId w:val="13"/>
        </w:numPr>
        <w:spacing w:before="100" w:after="200"/>
        <w:jc w:val="left"/>
        <w:outlineLvl w:val="1"/>
        <w:rPr>
          <w:rFonts w:ascii="Calibri" w:eastAsia="Times New Roman" w:hAnsi="Calibri" w:cs="Times New Roman"/>
          <w:color w:val="17365D"/>
          <w:lang w:eastAsia="en-AU"/>
        </w:rPr>
      </w:pPr>
      <w:r w:rsidRPr="003723F0">
        <w:rPr>
          <w:rFonts w:ascii="Calibri" w:eastAsia="Times New Roman" w:hAnsi="Calibri" w:cs="Times New Roman"/>
          <w:color w:val="17365D"/>
          <w:lang w:eastAsia="en-AU"/>
        </w:rPr>
        <w:t xml:space="preserve">Dispose the remaining sample down the toilet, wash and prepare the container for the next day’s sample. </w:t>
      </w:r>
    </w:p>
    <w:p w:rsidR="0001619A" w:rsidRPr="0001619A" w:rsidRDefault="00163DDF" w:rsidP="0001619A">
      <w:pPr>
        <w:pStyle w:val="ListParagraph"/>
        <w:rPr>
          <w:rFonts w:ascii="Calibri" w:eastAsia="Times New Roman" w:hAnsi="Calibri" w:cs="Times New Roman"/>
          <w:color w:val="17365D"/>
          <w:lang w:eastAsia="en-AU"/>
        </w:rPr>
      </w:pPr>
    </w:p>
    <w:p w:rsidR="005C6B63" w:rsidRDefault="00163DDF" w:rsidP="0001628A">
      <w:pPr>
        <w:pStyle w:val="ListParagraph"/>
        <w:keepNext/>
        <w:numPr>
          <w:ilvl w:val="0"/>
          <w:numId w:val="13"/>
        </w:numPr>
        <w:spacing w:before="100" w:after="200"/>
        <w:jc w:val="left"/>
        <w:outlineLvl w:val="1"/>
        <w:rPr>
          <w:rFonts w:ascii="Calibri" w:eastAsia="Times New Roman" w:hAnsi="Calibri" w:cs="Times New Roman"/>
          <w:color w:val="17365D"/>
          <w:lang w:eastAsia="en-AU"/>
        </w:rPr>
      </w:pPr>
      <w:r w:rsidRPr="0001628A">
        <w:rPr>
          <w:rFonts w:ascii="Calibri" w:eastAsia="Times New Roman" w:hAnsi="Calibri" w:cs="Times New Roman"/>
          <w:color w:val="17365D"/>
          <w:lang w:eastAsia="en-AU"/>
        </w:rPr>
        <w:t xml:space="preserve">Label sample with your 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full name, date of birth, UR number (if available on the request form) or Medicare number and </w:t>
      </w:r>
      <w:r w:rsidRPr="0001628A">
        <w:rPr>
          <w:rFonts w:ascii="Calibri" w:eastAsia="Times New Roman" w:hAnsi="Calibri" w:cs="Times New Roman"/>
          <w:color w:val="17365D"/>
          <w:lang w:eastAsia="en-AU"/>
        </w:rPr>
        <w:t>date &amp; time of collection and place in the specimen bag provided.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Place the completed sample in the fridge.</w:t>
      </w:r>
    </w:p>
    <w:p w:rsidR="0001628A" w:rsidRPr="0001628A" w:rsidRDefault="00163DDF" w:rsidP="0001628A">
      <w:pPr>
        <w:pStyle w:val="ListParagraph"/>
        <w:rPr>
          <w:rFonts w:ascii="Calibri" w:eastAsia="Times New Roman" w:hAnsi="Calibri" w:cs="Times New Roman"/>
          <w:color w:val="17365D"/>
          <w:lang w:eastAsia="en-AU"/>
        </w:rPr>
      </w:pPr>
    </w:p>
    <w:p w:rsidR="003723F0" w:rsidRDefault="00163DDF" w:rsidP="0001628A">
      <w:pPr>
        <w:pStyle w:val="ListParagraph"/>
        <w:keepNext/>
        <w:numPr>
          <w:ilvl w:val="0"/>
          <w:numId w:val="13"/>
        </w:numPr>
        <w:spacing w:before="100" w:after="200"/>
        <w:jc w:val="left"/>
        <w:outlineLvl w:val="1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>Repeat all steps for second and third sample collecti</w:t>
      </w:r>
      <w:r>
        <w:rPr>
          <w:rFonts w:ascii="Calibri" w:eastAsia="Times New Roman" w:hAnsi="Calibri" w:cs="Times New Roman"/>
          <w:color w:val="17365D"/>
          <w:lang w:eastAsia="en-AU"/>
        </w:rPr>
        <w:t>ons.</w:t>
      </w:r>
    </w:p>
    <w:p w:rsidR="003723F0" w:rsidRPr="003723F0" w:rsidRDefault="00163DDF" w:rsidP="003723F0">
      <w:pPr>
        <w:pStyle w:val="ListParagraph"/>
        <w:rPr>
          <w:rFonts w:ascii="Calibri" w:eastAsia="Times New Roman" w:hAnsi="Calibri" w:cs="Times New Roman"/>
          <w:color w:val="17365D"/>
          <w:lang w:eastAsia="en-AU"/>
        </w:rPr>
      </w:pPr>
    </w:p>
    <w:p w:rsidR="005C6B63" w:rsidRPr="0001628A" w:rsidRDefault="00163DDF" w:rsidP="0001628A">
      <w:pPr>
        <w:pStyle w:val="ListParagraph"/>
        <w:keepNext/>
        <w:numPr>
          <w:ilvl w:val="0"/>
          <w:numId w:val="13"/>
        </w:numPr>
        <w:spacing w:before="100" w:after="200"/>
        <w:jc w:val="left"/>
        <w:outlineLvl w:val="1"/>
        <w:rPr>
          <w:rFonts w:ascii="Calibri" w:eastAsia="Times New Roman" w:hAnsi="Calibri" w:cs="Times New Roman"/>
          <w:color w:val="17365D"/>
          <w:lang w:eastAsia="en-AU"/>
        </w:rPr>
      </w:pPr>
      <w:r>
        <w:rPr>
          <w:rFonts w:ascii="Calibri" w:eastAsia="Times New Roman" w:hAnsi="Calibri" w:cs="Times New Roman"/>
          <w:color w:val="17365D"/>
          <w:lang w:eastAsia="en-AU"/>
        </w:rPr>
        <w:t xml:space="preserve">Place the completed sample in the fridge </w:t>
      </w:r>
      <w:r w:rsidRPr="0001628A">
        <w:rPr>
          <w:rFonts w:ascii="Calibri" w:eastAsia="Times New Roman" w:hAnsi="Calibri" w:cs="Times New Roman"/>
          <w:color w:val="17365D"/>
          <w:lang w:eastAsia="en-AU"/>
        </w:rPr>
        <w:t xml:space="preserve">after 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each collection and return to </w:t>
      </w:r>
      <w:r w:rsidRPr="0001628A">
        <w:rPr>
          <w:rFonts w:ascii="Calibri" w:eastAsia="Times New Roman" w:hAnsi="Calibri" w:cs="Times New Roman"/>
          <w:color w:val="17365D"/>
          <w:lang w:eastAsia="en-AU"/>
        </w:rPr>
        <w:t>your nearest Eastern Health Pathology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collection service (see below).   </w:t>
      </w:r>
      <w:r w:rsidRPr="0001628A">
        <w:rPr>
          <w:rFonts w:ascii="Calibri" w:eastAsia="Times New Roman" w:hAnsi="Calibri" w:cs="Times New Roman"/>
          <w:color w:val="17365D"/>
          <w:lang w:eastAsia="en-AU"/>
        </w:rPr>
        <w:t>Samples should be rec</w:t>
      </w:r>
      <w:r>
        <w:rPr>
          <w:rFonts w:ascii="Calibri" w:eastAsia="Times New Roman" w:hAnsi="Calibri" w:cs="Times New Roman"/>
          <w:color w:val="17365D"/>
          <w:lang w:eastAsia="en-AU"/>
        </w:rPr>
        <w:t>eived in the laboratory within 1 day</w:t>
      </w:r>
      <w:r w:rsidRPr="0001628A">
        <w:rPr>
          <w:rFonts w:ascii="Calibri" w:eastAsia="Times New Roman" w:hAnsi="Calibri" w:cs="Times New Roman"/>
          <w:color w:val="17365D"/>
          <w:lang w:eastAsia="en-AU"/>
        </w:rPr>
        <w:t xml:space="preserve"> of the last collection.</w:t>
      </w:r>
      <w:r>
        <w:rPr>
          <w:rFonts w:ascii="Calibri" w:eastAsia="Times New Roman" w:hAnsi="Calibri" w:cs="Times New Roman"/>
          <w:color w:val="17365D"/>
          <w:lang w:eastAsia="en-AU"/>
        </w:rPr>
        <w:t xml:space="preserve"> </w:t>
      </w:r>
    </w:p>
    <w:p w:rsidR="005C6B63" w:rsidRDefault="00163DDF" w:rsidP="00886299">
      <w:pPr>
        <w:keepNext/>
        <w:spacing w:before="100" w:after="200"/>
        <w:ind w:left="720"/>
        <w:jc w:val="left"/>
        <w:outlineLvl w:val="1"/>
        <w:rPr>
          <w:rFonts w:ascii="Calibri" w:eastAsia="Times New Roman" w:hAnsi="Calibri" w:cs="Times New Roman"/>
          <w:b/>
          <w:color w:val="17365D"/>
          <w:lang w:eastAsia="en-AU"/>
        </w:rPr>
      </w:pPr>
      <w:r>
        <w:rPr>
          <w:rFonts w:ascii="Calibri" w:eastAsia="Times New Roman" w:hAnsi="Calibri" w:cs="Times New Roman"/>
          <w:b/>
          <w:color w:val="17365D"/>
          <w:lang w:eastAsia="en-AU"/>
        </w:rPr>
        <w:t xml:space="preserve">Pathology </w:t>
      </w:r>
      <w:r>
        <w:rPr>
          <w:rFonts w:ascii="Calibri" w:eastAsia="Times New Roman" w:hAnsi="Calibri" w:cs="Times New Roman"/>
          <w:b/>
          <w:color w:val="17365D"/>
          <w:lang w:eastAsia="en-AU"/>
        </w:rPr>
        <w:t>Collection</w:t>
      </w:r>
    </w:p>
    <w:p w:rsidR="003E7D3B" w:rsidRPr="00912149" w:rsidRDefault="00163DDF" w:rsidP="00886299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 w:rsidRPr="00912149">
        <w:rPr>
          <w:rFonts w:ascii="Calibri" w:eastAsia="Times New Roman" w:hAnsi="Calibri" w:cs="Times New Roman"/>
          <w:color w:val="17365D"/>
          <w:lang w:eastAsia="en-AU"/>
        </w:rPr>
        <w:t>Angliss Hospital</w:t>
      </w:r>
      <w:r w:rsidRPr="00912149">
        <w:rPr>
          <w:rFonts w:ascii="Calibri" w:eastAsia="Times New Roman" w:hAnsi="Calibri" w:cs="Times New Roman"/>
          <w:color w:val="17365D"/>
          <w:lang w:eastAsia="en-AU"/>
        </w:rPr>
        <w:tab/>
      </w:r>
      <w:r w:rsidRPr="00912149">
        <w:rPr>
          <w:rFonts w:ascii="Calibri" w:eastAsia="Times New Roman" w:hAnsi="Calibri" w:cs="Times New Roman"/>
          <w:color w:val="17365D"/>
          <w:lang w:eastAsia="en-AU"/>
        </w:rPr>
        <w:tab/>
      </w:r>
      <w:r w:rsidRPr="00912149">
        <w:rPr>
          <w:rFonts w:ascii="Calibri" w:eastAsia="Times New Roman" w:hAnsi="Calibri" w:cs="Times New Roman"/>
          <w:color w:val="17365D"/>
          <w:lang w:eastAsia="en-AU"/>
        </w:rPr>
        <w:tab/>
        <w:t>-</w:t>
      </w:r>
      <w:r w:rsidRPr="00912149">
        <w:rPr>
          <w:rFonts w:ascii="Calibri" w:eastAsia="Times New Roman" w:hAnsi="Calibri" w:cs="Times New Roman"/>
          <w:color w:val="17365D"/>
          <w:lang w:eastAsia="en-AU"/>
        </w:rPr>
        <w:tab/>
        <w:t>9764 6135</w:t>
      </w:r>
    </w:p>
    <w:p w:rsidR="003E7D3B" w:rsidRPr="00912149" w:rsidRDefault="00163DDF" w:rsidP="00886299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 w:rsidRPr="00912149">
        <w:rPr>
          <w:rFonts w:ascii="Calibri" w:eastAsia="Times New Roman" w:hAnsi="Calibri" w:cs="Times New Roman"/>
          <w:color w:val="17365D"/>
          <w:lang w:eastAsia="en-AU"/>
        </w:rPr>
        <w:t>Box Hill Hospital</w:t>
      </w:r>
      <w:r w:rsidRPr="00912149">
        <w:rPr>
          <w:rFonts w:ascii="Calibri" w:eastAsia="Times New Roman" w:hAnsi="Calibri" w:cs="Times New Roman"/>
          <w:color w:val="17365D"/>
          <w:lang w:eastAsia="en-AU"/>
        </w:rPr>
        <w:tab/>
      </w:r>
      <w:r w:rsidRPr="00912149">
        <w:rPr>
          <w:rFonts w:ascii="Calibri" w:eastAsia="Times New Roman" w:hAnsi="Calibri" w:cs="Times New Roman"/>
          <w:color w:val="17365D"/>
          <w:lang w:eastAsia="en-AU"/>
        </w:rPr>
        <w:tab/>
        <w:t>-</w:t>
      </w:r>
      <w:r w:rsidRPr="00912149">
        <w:rPr>
          <w:rFonts w:ascii="Calibri" w:eastAsia="Times New Roman" w:hAnsi="Calibri" w:cs="Times New Roman"/>
          <w:color w:val="17365D"/>
          <w:lang w:eastAsia="en-AU"/>
        </w:rPr>
        <w:tab/>
        <w:t xml:space="preserve">9895 4905  </w:t>
      </w:r>
    </w:p>
    <w:p w:rsidR="003E7D3B" w:rsidRPr="00912149" w:rsidRDefault="00163DDF" w:rsidP="00886299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 w:rsidRPr="00912149">
        <w:rPr>
          <w:rFonts w:ascii="Calibri" w:eastAsia="Times New Roman" w:hAnsi="Calibri" w:cs="Times New Roman"/>
          <w:color w:val="17365D"/>
          <w:lang w:eastAsia="en-AU"/>
        </w:rPr>
        <w:t xml:space="preserve">Healesville </w:t>
      </w:r>
      <w:r>
        <w:rPr>
          <w:rFonts w:ascii="Calibri" w:eastAsia="Times New Roman" w:hAnsi="Calibri" w:cs="Times New Roman"/>
          <w:color w:val="17365D"/>
          <w:lang w:eastAsia="en-AU"/>
        </w:rPr>
        <w:t>Collection Centre</w:t>
      </w:r>
      <w:r>
        <w:rPr>
          <w:rFonts w:ascii="Calibri" w:eastAsia="Times New Roman" w:hAnsi="Calibri" w:cs="Times New Roman"/>
          <w:color w:val="17365D"/>
          <w:lang w:eastAsia="en-AU"/>
        </w:rPr>
        <w:tab/>
        <w:t>-</w:t>
      </w:r>
      <w:r>
        <w:rPr>
          <w:rFonts w:ascii="Calibri" w:eastAsia="Times New Roman" w:hAnsi="Calibri" w:cs="Times New Roman"/>
          <w:color w:val="17365D"/>
          <w:lang w:eastAsia="en-AU"/>
        </w:rPr>
        <w:tab/>
        <w:t>59699949</w:t>
      </w:r>
    </w:p>
    <w:p w:rsidR="003E7D3B" w:rsidRPr="00912149" w:rsidRDefault="00163DDF" w:rsidP="00886299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  <w:r w:rsidRPr="00912149">
        <w:rPr>
          <w:rFonts w:ascii="Calibri" w:eastAsia="Times New Roman" w:hAnsi="Calibri" w:cs="Times New Roman"/>
          <w:color w:val="17365D"/>
          <w:lang w:eastAsia="en-AU"/>
        </w:rPr>
        <w:t>Maroondah Hospital</w:t>
      </w:r>
      <w:r w:rsidRPr="00912149">
        <w:rPr>
          <w:rFonts w:ascii="Calibri" w:eastAsia="Times New Roman" w:hAnsi="Calibri" w:cs="Times New Roman"/>
          <w:color w:val="17365D"/>
          <w:lang w:eastAsia="en-AU"/>
        </w:rPr>
        <w:tab/>
      </w:r>
      <w:r w:rsidRPr="00912149">
        <w:rPr>
          <w:rFonts w:ascii="Calibri" w:eastAsia="Times New Roman" w:hAnsi="Calibri" w:cs="Times New Roman"/>
          <w:color w:val="17365D"/>
          <w:lang w:eastAsia="en-AU"/>
        </w:rPr>
        <w:tab/>
        <w:t>-</w:t>
      </w:r>
      <w:r w:rsidRPr="00912149">
        <w:rPr>
          <w:rFonts w:ascii="Calibri" w:eastAsia="Times New Roman" w:hAnsi="Calibri" w:cs="Times New Roman"/>
          <w:color w:val="17365D"/>
          <w:lang w:eastAsia="en-AU"/>
        </w:rPr>
        <w:tab/>
        <w:t>9871 3572</w:t>
      </w:r>
    </w:p>
    <w:p w:rsidR="00AA5BDD" w:rsidRPr="00886299" w:rsidRDefault="00163DDF" w:rsidP="00886299">
      <w:pPr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="Calibri" w:eastAsia="Times New Roman" w:hAnsi="Calibri" w:cs="Times New Roman"/>
          <w:color w:val="244061" w:themeColor="accent1" w:themeShade="80"/>
          <w:lang w:eastAsia="en-AU"/>
        </w:rPr>
      </w:pPr>
      <w:r w:rsidRPr="00886299">
        <w:rPr>
          <w:rFonts w:ascii="Calibri" w:hAnsi="Calibri" w:cs="Calibri"/>
          <w:color w:val="244061" w:themeColor="accent1" w:themeShade="80"/>
        </w:rPr>
        <w:t xml:space="preserve">Yarra Ranges Health         </w:t>
      </w:r>
      <w:r w:rsidRPr="00886299">
        <w:rPr>
          <w:rFonts w:ascii="Calibri" w:hAnsi="Calibri" w:cs="Calibri"/>
          <w:color w:val="244061" w:themeColor="accent1" w:themeShade="80"/>
        </w:rPr>
        <w:tab/>
        <w:t>-</w:t>
      </w:r>
      <w:r w:rsidRPr="00886299">
        <w:rPr>
          <w:rFonts w:ascii="Calibri" w:hAnsi="Calibri" w:cs="Calibri"/>
          <w:color w:val="244061" w:themeColor="accent1" w:themeShade="80"/>
        </w:rPr>
        <w:tab/>
        <w:t>8706 9665 (Tues &amp; Thurs mornings only)</w:t>
      </w:r>
    </w:p>
    <w:p w:rsidR="00AA5BDD" w:rsidRPr="00912149" w:rsidRDefault="00163DDF" w:rsidP="003E7D3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Calibri" w:eastAsia="Times New Roman" w:hAnsi="Calibri" w:cs="Times New Roman"/>
          <w:color w:val="17365D"/>
          <w:lang w:eastAsia="en-AU"/>
        </w:rPr>
      </w:pPr>
    </w:p>
    <w:p w:rsidR="003E7D3B" w:rsidRDefault="00163DDF" w:rsidP="00F064B1">
      <w:pPr>
        <w:spacing w:before="100" w:after="200"/>
        <w:jc w:val="left"/>
        <w:rPr>
          <w:rFonts w:eastAsiaTheme="minorEastAsia" w:cstheme="minorHAnsi"/>
          <w:bCs/>
          <w:color w:val="17365D"/>
          <w:lang w:eastAsia="en-A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38"/>
      </w:tblGrid>
      <w:tr w:rsidR="002A12B2" w:rsidTr="003E7D3B">
        <w:tc>
          <w:tcPr>
            <w:tcW w:w="11057" w:type="dxa"/>
          </w:tcPr>
          <w:p w:rsidR="00912149" w:rsidRDefault="00163DDF" w:rsidP="00912149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</w:pBdr>
              <w:tabs>
                <w:tab w:val="center" w:pos="4153"/>
                <w:tab w:val="right" w:pos="8306"/>
              </w:tabs>
            </w:pPr>
            <w:r>
              <w:rPr>
                <w:sz w:val="16"/>
                <w:szCs w:val="16"/>
                <w:lang w:val="en-US"/>
              </w:rPr>
              <w:t>PRINTING PERMITTED</w:t>
            </w:r>
            <w:r>
              <w:rPr>
                <w:sz w:val="16"/>
                <w:szCs w:val="16"/>
                <w:lang w:val="en-US"/>
              </w:rPr>
              <w:tab/>
            </w:r>
            <w:r>
              <w:rPr>
                <w:sz w:val="16"/>
                <w:szCs w:val="16"/>
                <w:lang w:val="en-US"/>
              </w:rPr>
              <w:tab/>
            </w:r>
            <w:r>
              <w:rPr>
                <w:sz w:val="16"/>
                <w:szCs w:val="16"/>
                <w:lang w:val="en-US"/>
              </w:rPr>
              <w:tab/>
            </w:r>
            <w:r>
              <w:rPr>
                <w:sz w:val="16"/>
                <w:szCs w:val="16"/>
                <w:lang w:val="en-US"/>
              </w:rPr>
              <w:t xml:space="preserve">DATE OF PRINTING: </w:t>
            </w:r>
            <w:r w:rsidRPr="005C30F0">
              <w:fldChar w:fldCharType="begin"/>
            </w:r>
            <w:r>
              <w:instrText xml:space="preserve"> DATE  \l  \* MERGEFORMAT </w:instrText>
            </w:r>
            <w:r w:rsidRPr="005C30F0">
              <w:fldChar w:fldCharType="separate"/>
            </w:r>
            <w:r w:rsidRPr="00163DDF">
              <w:rPr>
                <w:noProof/>
                <w:sz w:val="16"/>
                <w:szCs w:val="16"/>
              </w:rPr>
              <w:t>30/01/2025</w:t>
            </w:r>
            <w:r w:rsidRPr="005C30F0">
              <w:rPr>
                <w:noProof/>
                <w:sz w:val="16"/>
                <w:szCs w:val="16"/>
              </w:rPr>
              <w:fldChar w:fldCharType="end"/>
            </w:r>
          </w:p>
          <w:p w:rsidR="003E7D3B" w:rsidRPr="003E7D3B" w:rsidRDefault="00163DDF" w:rsidP="00912149">
            <w:pPr>
              <w:tabs>
                <w:tab w:val="left" w:pos="10665"/>
              </w:tabs>
              <w:jc w:val="left"/>
              <w:rPr>
                <w:rFonts w:cs="Times New Roman"/>
                <w:sz w:val="16"/>
                <w:szCs w:val="16"/>
              </w:rPr>
            </w:pPr>
            <w:r w:rsidRPr="003E7D3B">
              <w:rPr>
                <w:rFonts w:cs="Times New Roman"/>
                <w:sz w:val="16"/>
                <w:szCs w:val="16"/>
              </w:rPr>
              <w:t xml:space="preserve">Patient Instructions- Faeces for Occult Blood Collection                                                                                                                    </w:t>
            </w:r>
            <w:r>
              <w:rPr>
                <w:rFonts w:cs="Times New Roman"/>
                <w:sz w:val="16"/>
                <w:szCs w:val="16"/>
              </w:rPr>
              <w:t xml:space="preserve">                          </w:t>
            </w:r>
            <w:r>
              <w:rPr>
                <w:rFonts w:cs="Times New Roman"/>
                <w:sz w:val="16"/>
                <w:szCs w:val="16"/>
              </w:rPr>
              <w:t xml:space="preserve">                                </w:t>
            </w:r>
            <w:r w:rsidRPr="003E7D3B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15/03/2024</w:t>
            </w:r>
            <w:r w:rsidRPr="003E7D3B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3E7D3B" w:rsidRPr="003E7D3B" w:rsidRDefault="00163DDF" w:rsidP="003E7D3B">
            <w:pPr>
              <w:jc w:val="left"/>
              <w:rPr>
                <w:rFonts w:eastAsiaTheme="minorEastAsia" w:cstheme="minorHAnsi"/>
                <w:bCs/>
                <w:color w:val="17365D"/>
                <w:lang w:eastAsia="en-AU"/>
              </w:rPr>
            </w:pPr>
            <w:r w:rsidRPr="003E7D3B">
              <w:rPr>
                <w:rFonts w:cs="Times New Roman"/>
                <w:sz w:val="16"/>
                <w:szCs w:val="16"/>
              </w:rPr>
              <w:t xml:space="preserve">WORK-CS-8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/>
                <w:sz w:val="16"/>
                <w:szCs w:val="16"/>
              </w:rPr>
              <w:t xml:space="preserve">         </w:t>
            </w:r>
            <w:r w:rsidRPr="003E7D3B">
              <w:rPr>
                <w:rFonts w:cs="Times New Roman"/>
                <w:sz w:val="16"/>
                <w:szCs w:val="16"/>
              </w:rPr>
              <w:t xml:space="preserve">            </w:t>
            </w:r>
            <w:r>
              <w:rPr>
                <w:rFonts w:cs="Times New Roman"/>
                <w:sz w:val="16"/>
                <w:szCs w:val="16"/>
              </w:rPr>
              <w:t xml:space="preserve">       </w:t>
            </w:r>
            <w:r>
              <w:rPr>
                <w:rFonts w:cs="Times New Roman"/>
                <w:sz w:val="16"/>
                <w:szCs w:val="16"/>
              </w:rPr>
              <w:t xml:space="preserve">                                                  </w:t>
            </w:r>
            <w:r w:rsidRPr="003E7D3B">
              <w:rPr>
                <w:rFonts w:cs="Times New Roman"/>
                <w:sz w:val="16"/>
                <w:szCs w:val="16"/>
              </w:rPr>
              <w:t xml:space="preserve"> Page </w:t>
            </w:r>
            <w:r w:rsidRPr="003E7D3B">
              <w:rPr>
                <w:rFonts w:cs="Times New Roman"/>
                <w:b/>
                <w:bCs/>
                <w:sz w:val="16"/>
                <w:szCs w:val="16"/>
              </w:rPr>
              <w:t xml:space="preserve">1 </w:t>
            </w:r>
            <w:r w:rsidRPr="003E7D3B">
              <w:rPr>
                <w:rFonts w:cs="Times New Roman"/>
                <w:sz w:val="16"/>
                <w:szCs w:val="16"/>
              </w:rPr>
              <w:t xml:space="preserve">of </w:t>
            </w:r>
            <w:r w:rsidRPr="003E7D3B">
              <w:rPr>
                <w:rFonts w:cs="Times New Roman"/>
                <w:b/>
                <w:bCs/>
                <w:sz w:val="16"/>
                <w:szCs w:val="16"/>
              </w:rPr>
              <w:t>2</w:t>
            </w:r>
          </w:p>
        </w:tc>
      </w:tr>
    </w:tbl>
    <w:p w:rsidR="003E7D3B" w:rsidRDefault="00163DDF" w:rsidP="003E7D3B">
      <w:pPr>
        <w:pStyle w:val="Default"/>
      </w:pPr>
    </w:p>
    <w:p w:rsidR="0001628A" w:rsidRDefault="00163DDF" w:rsidP="003E7D3B">
      <w:pPr>
        <w:spacing w:before="100" w:after="200"/>
        <w:jc w:val="left"/>
        <w:rPr>
          <w:rFonts w:eastAsiaTheme="minorEastAsia" w:cstheme="minorHAnsi"/>
          <w:bCs/>
          <w:color w:val="17365D"/>
          <w:lang w:eastAsia="en-AU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3496310</wp:posOffset>
                </wp:positionV>
                <wp:extent cx="232410" cy="267335"/>
                <wp:effectExtent l="0" t="381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9C0" w:rsidRPr="009339C0" w:rsidRDefault="00163DDF" w:rsidP="009339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5" type="#_x0000_t202" style="height:21.05pt;margin-left:210.3pt;margin-top:275.3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8.3pt;z-index:251673600" stroked="f">
                <v:textbox>
                  <w:txbxContent>
                    <w:p w:rsidR="009339C0" w:rsidRPr="009339C0" w:rsidP="009339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4471035</wp:posOffset>
                </wp:positionV>
                <wp:extent cx="232410" cy="267335"/>
                <wp:effectExtent l="0" t="0" r="0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9C0" w:rsidRPr="009339C0" w:rsidRDefault="00163DDF" w:rsidP="009339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6" type="#_x0000_t202" style="height:21.05pt;margin-left:365.65pt;margin-top:352.0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8.3pt;z-index:251671552" stroked="f">
                <v:textbox>
                  <w:txbxContent>
                    <w:p w:rsidR="009339C0" w:rsidRPr="009339C0" w:rsidP="009339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4316095</wp:posOffset>
                </wp:positionV>
                <wp:extent cx="232410" cy="267335"/>
                <wp:effectExtent l="0" t="4445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9C0" w:rsidRPr="009339C0" w:rsidRDefault="00163DDF" w:rsidP="009339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39C0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height:21.05pt;margin-left:310.85pt;margin-top:339.85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8.3pt;z-index:251669504" stroked="f">
                <v:textbox>
                  <w:txbxContent>
                    <w:p w:rsidR="009339C0" w:rsidRPr="009339C0" w:rsidP="009339C0">
                      <w:pPr>
                        <w:jc w:val="center"/>
                        <w:rPr>
                          <w:b/>
                        </w:rPr>
                      </w:pPr>
                      <w:r w:rsidRPr="009339C0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5721985</wp:posOffset>
                </wp:positionV>
                <wp:extent cx="4046220" cy="1682115"/>
                <wp:effectExtent l="12700" t="10160" r="8255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E7C" w:rsidRDefault="00163DDF" w:rsidP="00D31E7C">
                            <w:pPr>
                              <w:jc w:val="left"/>
                            </w:pPr>
                            <w:r>
                              <w:t>Label each FOB Sample with the following details:-</w:t>
                            </w:r>
                          </w:p>
                          <w:p w:rsidR="00D31E7C" w:rsidRDefault="00163DDF" w:rsidP="00D31E7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left"/>
                            </w:pPr>
                            <w:r>
                              <w:t>Surname and First Name</w:t>
                            </w:r>
                          </w:p>
                          <w:p w:rsidR="00D31E7C" w:rsidRDefault="00163DDF" w:rsidP="00D31E7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left"/>
                            </w:pPr>
                            <w:r>
                              <w:t>Date of birth</w:t>
                            </w:r>
                          </w:p>
                          <w:p w:rsidR="00D31E7C" w:rsidRDefault="00163DDF" w:rsidP="00D31E7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left"/>
                            </w:pPr>
                            <w:r>
                              <w:t>Date and time of sample collection</w:t>
                            </w:r>
                          </w:p>
                          <w:p w:rsidR="00D31E7C" w:rsidRDefault="00163DDF" w:rsidP="00D31E7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left"/>
                            </w:pPr>
                            <w:r>
                              <w:t xml:space="preserve">Label each container 1, 2 &amp; 3 in order of daily </w:t>
                            </w:r>
                            <w:r>
                              <w:t>collection</w:t>
                            </w:r>
                          </w:p>
                          <w:p w:rsidR="00D31E7C" w:rsidRDefault="00163DDF" w:rsidP="00D31E7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left"/>
                            </w:pPr>
                            <w:r>
                              <w:t>Place each completed sample into bags provided and place in fridge. Return all 3 samples together on day 3, if possible, or at latest the following day.</w:t>
                            </w:r>
                          </w:p>
                          <w:p w:rsidR="00D31E7C" w:rsidRDefault="00163DDF" w:rsidP="00D31E7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left"/>
                            </w:pPr>
                            <w:r>
                              <w:t xml:space="preserve">Bring your referral and Medicare card 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height:132.45pt;margin-left:141.7pt;margin-top:450.55pt;mso-height-percent:0;mso-height-relative:page;mso-width-percent:0;mso-width-relative:page;mso-wrap-distance-bottom:0;mso-wrap-distance-left:9pt;mso-wrap-distance-right:9pt;mso-wrap-distance-top:0;position:absolute;width:318.6pt;z-index:251664384" fillcolor="white" stroked="t" strokecolor="black" strokeweight="0.75pt">
                <v:stroke joinstyle="miter"/>
                <v:textbox>
                  <w:txbxContent>
                    <w:p w:rsidR="00D31E7C" w:rsidP="00D31E7C">
                      <w:pPr>
                        <w:jc w:val="left"/>
                      </w:pPr>
                      <w:r>
                        <w:t xml:space="preserve">Label each FOB Sample with the following </w:t>
                      </w:r>
                      <w:r>
                        <w:t>details:-</w:t>
                      </w:r>
                    </w:p>
                    <w:p w:rsidR="00D31E7C" w:rsidP="00D31E7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left"/>
                      </w:pPr>
                      <w:r>
                        <w:t>Surname and First Name</w:t>
                      </w:r>
                    </w:p>
                    <w:p w:rsidR="00D31E7C" w:rsidP="00D31E7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left"/>
                      </w:pPr>
                      <w:r>
                        <w:t>Date of birth</w:t>
                      </w:r>
                    </w:p>
                    <w:p w:rsidR="00D31E7C" w:rsidP="00D31E7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left"/>
                      </w:pPr>
                      <w:r>
                        <w:t>Date and time of sample collection</w:t>
                      </w:r>
                    </w:p>
                    <w:p w:rsidR="00D31E7C" w:rsidP="00D31E7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left"/>
                      </w:pPr>
                      <w:r>
                        <w:t>Label each container 1, 2 &amp; 3 in order of daily collection</w:t>
                      </w:r>
                    </w:p>
                    <w:p w:rsidR="00D31E7C" w:rsidP="00D31E7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left"/>
                      </w:pPr>
                      <w:r>
                        <w:t>Place each completed sample into bags provided and place in fridge. Return all 3 samples together on day 3, if possible, or at latest the following day.</w:t>
                      </w:r>
                    </w:p>
                    <w:p w:rsidR="00D31E7C" w:rsidP="00D31E7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left"/>
                      </w:pPr>
                      <w:r>
                        <w:t xml:space="preserve">Bring your referral and Medicare card </w:t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1693545</wp:posOffset>
                </wp:positionV>
                <wp:extent cx="344805" cy="1242060"/>
                <wp:effectExtent l="6350" t="29845" r="58420" b="1397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1242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9" type="#_x0000_t32" style="flip:y;height:97.8pt;margin-left:189.95pt;margin-top:133.35pt;mso-height-percent:0;mso-height-relative:page;mso-width-percent:0;mso-width-relative:page;mso-wrap-distance-bottom:0;mso-wrap-distance-left:9pt;mso-wrap-distance-right:9pt;mso-wrap-distance-top:0;mso-wrap-style:square;position:absolute;visibility:visible;width:27.15pt;z-index:251667456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2978785</wp:posOffset>
                </wp:positionV>
                <wp:extent cx="819785" cy="405765"/>
                <wp:effectExtent l="5080" t="10160" r="41910" b="603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405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0" type="#_x0000_t32" style="height:31.95pt;margin-left:118.6pt;margin-top:234.55pt;mso-height-percent:0;mso-height-relative:page;mso-width-percent:0;mso-width-relative:page;mso-wrap-distance-bottom:0;mso-wrap-distance-left:9pt;mso-wrap-distance-right:9pt;mso-wrap-distance-top:0;mso-wrap-style:square;position:absolute;visibility:visible;width:64.55pt;z-index:251663360">
                <v:stroke endarrow="block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2556510</wp:posOffset>
                </wp:positionV>
                <wp:extent cx="1293495" cy="828040"/>
                <wp:effectExtent l="6985" t="6985" r="1397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E7C" w:rsidRDefault="00163DDF">
                            <w:r>
                              <w:t>Stab sample 5 to 6 times. Place stick back int</w:t>
                            </w:r>
                            <w:r>
                              <w:t>o container &amp; shake vigorously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height:65.2pt;margin-left:16.75pt;margin-top:201.3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101.85pt;z-index:251661312">
                <v:textbox>
                  <w:txbxContent>
                    <w:p w:rsidR="00D31E7C">
                      <w:r>
                        <w:t xml:space="preserve">Stab sample 5 to 6 times. </w:t>
                      </w:r>
                      <w:r>
                        <w:t>Place stick back into container &amp; shake vigorously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</w:t>
      </w:r>
      <w:r>
        <w:rPr>
          <w:rFonts w:eastAsiaTheme="minorEastAsia" w:cstheme="minorHAnsi"/>
          <w:bCs/>
          <w:noProof/>
          <w:color w:val="17365D"/>
          <w:lang w:eastAsia="en-AU"/>
        </w:rPr>
        <w:drawing>
          <wp:inline distT="0" distB="0" distL="0" distR="0">
            <wp:extent cx="4175185" cy="564167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471" cy="564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28A" w:rsidRDefault="00163DDF" w:rsidP="00F064B1">
      <w:pPr>
        <w:spacing w:before="100" w:after="200"/>
        <w:jc w:val="left"/>
        <w:rPr>
          <w:rFonts w:eastAsiaTheme="minorEastAsia" w:cstheme="minorHAnsi"/>
          <w:bCs/>
          <w:color w:val="17365D"/>
          <w:lang w:eastAsia="en-AU"/>
        </w:rPr>
      </w:pPr>
    </w:p>
    <w:p w:rsidR="00B96E13" w:rsidRDefault="00163DDF" w:rsidP="003E7D3B">
      <w:pPr>
        <w:spacing w:before="100" w:after="200"/>
        <w:jc w:val="left"/>
        <w:rPr>
          <w:rFonts w:eastAsiaTheme="minorEastAsia" w:cstheme="minorHAnsi"/>
          <w:bCs/>
          <w:color w:val="17365D"/>
          <w:lang w:eastAsia="en-AU"/>
        </w:rPr>
      </w:pPr>
    </w:p>
    <w:p w:rsidR="00967469" w:rsidRDefault="00163DDF" w:rsidP="003E7D3B">
      <w:pPr>
        <w:spacing w:before="100" w:after="200"/>
        <w:jc w:val="left"/>
        <w:rPr>
          <w:rFonts w:eastAsiaTheme="minorEastAsia" w:cstheme="minorHAnsi"/>
          <w:bCs/>
          <w:color w:val="17365D"/>
          <w:lang w:eastAsia="en-AU"/>
        </w:rPr>
      </w:pPr>
    </w:p>
    <w:p w:rsidR="00967469" w:rsidRDefault="00163DDF" w:rsidP="003E7D3B">
      <w:pPr>
        <w:spacing w:before="100" w:after="200"/>
        <w:jc w:val="left"/>
        <w:rPr>
          <w:rFonts w:eastAsiaTheme="minorEastAsia" w:cstheme="minorHAnsi"/>
          <w:bCs/>
          <w:color w:val="17365D"/>
          <w:lang w:eastAsia="en-AU"/>
        </w:rPr>
      </w:pPr>
    </w:p>
    <w:p w:rsidR="009339C0" w:rsidRDefault="00163DDF" w:rsidP="003E7D3B">
      <w:pPr>
        <w:spacing w:before="100" w:after="200"/>
        <w:jc w:val="left"/>
        <w:rPr>
          <w:rFonts w:eastAsiaTheme="minorEastAsia" w:cstheme="minorHAnsi"/>
          <w:bCs/>
          <w:color w:val="17365D"/>
          <w:lang w:eastAsia="en-AU"/>
        </w:rPr>
      </w:pPr>
    </w:p>
    <w:p w:rsidR="00B96E13" w:rsidRDefault="00163DDF" w:rsidP="003E7D3B">
      <w:pPr>
        <w:spacing w:before="100" w:after="200"/>
        <w:jc w:val="left"/>
        <w:rPr>
          <w:rFonts w:eastAsiaTheme="minorEastAsia" w:cstheme="minorHAnsi"/>
          <w:bCs/>
          <w:color w:val="17365D"/>
          <w:lang w:eastAsia="en-AU"/>
        </w:rPr>
      </w:pPr>
    </w:p>
    <w:p w:rsidR="00B96E13" w:rsidRDefault="00163DDF" w:rsidP="003E7D3B">
      <w:pPr>
        <w:spacing w:before="100" w:after="200"/>
        <w:jc w:val="left"/>
        <w:rPr>
          <w:rFonts w:eastAsiaTheme="minorEastAsia" w:cstheme="minorHAnsi"/>
          <w:bCs/>
          <w:color w:val="17365D"/>
          <w:lang w:eastAsia="en-AU"/>
        </w:rPr>
      </w:pPr>
      <w:r>
        <w:rPr>
          <w:rFonts w:cs="Times New Roman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72390</wp:posOffset>
                </wp:positionV>
                <wp:extent cx="7162800" cy="134175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9E0" w:rsidRPr="006269E0" w:rsidRDefault="00163DDF" w:rsidP="003042CD">
                            <w:pPr>
                              <w:pStyle w:val="BodyText"/>
                              <w:jc w:val="right"/>
                              <w:rPr>
                                <w:color w:val="17365D"/>
                                <w:sz w:val="18"/>
                                <w:szCs w:val="18"/>
                              </w:rPr>
                            </w:pPr>
                            <w:r w:rsidRPr="006269E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6269E0" w:rsidRPr="004928E8" w:rsidRDefault="00163DDF" w:rsidP="001F3284">
                            <w:pPr>
                              <w:jc w:val="right"/>
                              <w:rPr>
                                <w:color w:val="17365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height:105.65pt;margin-left:-1.8pt;margin-top:5.7pt;mso-height-percent:0;mso-height-relative:margin;mso-width-percent:0;mso-width-relative:page;mso-wrap-distance-bottom:0;mso-wrap-distance-left:9pt;mso-wrap-distance-right:9pt;mso-wrap-distance-top:0;mso-wrap-style:square;position:absolute;v-text-anchor:top;visibility:visible;width:564pt;z-index:251659264" stroked="f">
                <v:textbox>
                  <w:txbxContent>
                    <w:p w:rsidR="006269E0" w:rsidRPr="006269E0" w:rsidP="003042CD">
                      <w:pPr>
                        <w:pStyle w:val="BodyText"/>
                        <w:jc w:val="right"/>
                        <w:rPr>
                          <w:color w:val="17365D"/>
                          <w:sz w:val="18"/>
                          <w:szCs w:val="18"/>
                        </w:rPr>
                      </w:pPr>
                      <w:r w:rsidRPr="006269E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6269E0" w:rsidRPr="004928E8" w:rsidP="001F3284">
                      <w:pPr>
                        <w:jc w:val="right"/>
                        <w:rPr>
                          <w:color w:val="17365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6E13" w:rsidRDefault="00163DDF" w:rsidP="003E7D3B">
      <w:pPr>
        <w:spacing w:before="100" w:after="200"/>
        <w:jc w:val="left"/>
        <w:rPr>
          <w:rFonts w:eastAsiaTheme="minorEastAsia" w:cstheme="minorHAnsi"/>
          <w:bCs/>
          <w:color w:val="17365D"/>
          <w:lang w:eastAsia="en-AU"/>
        </w:rPr>
      </w:pPr>
    </w:p>
    <w:p w:rsidR="00B96E13" w:rsidRDefault="00163DDF" w:rsidP="003E7D3B">
      <w:pPr>
        <w:spacing w:before="100" w:after="200"/>
        <w:jc w:val="left"/>
        <w:rPr>
          <w:rFonts w:eastAsiaTheme="minorEastAsia" w:cstheme="minorHAnsi"/>
          <w:bCs/>
          <w:color w:val="17365D"/>
          <w:lang w:eastAsia="en-AU"/>
        </w:rPr>
      </w:pPr>
    </w:p>
    <w:p w:rsidR="00B96E13" w:rsidRDefault="00163DDF" w:rsidP="003E7D3B">
      <w:pPr>
        <w:spacing w:before="100" w:after="200"/>
        <w:jc w:val="left"/>
        <w:rPr>
          <w:rFonts w:eastAsiaTheme="minorEastAsia" w:cstheme="minorHAnsi"/>
          <w:bCs/>
          <w:color w:val="17365D"/>
          <w:lang w:eastAsia="en-AU"/>
        </w:rPr>
      </w:pPr>
    </w:p>
    <w:p w:rsidR="00586480" w:rsidRDefault="00163DDF" w:rsidP="00967469">
      <w:pPr>
        <w:pStyle w:val="BodyText"/>
        <w:rPr>
          <w:rFonts w:cs="Arial"/>
          <w:sz w:val="20"/>
        </w:rPr>
      </w:pPr>
    </w:p>
    <w:p w:rsidR="006269E0" w:rsidRDefault="00163DDF" w:rsidP="00967469">
      <w:pPr>
        <w:pStyle w:val="BodyText"/>
        <w:rPr>
          <w:rFonts w:cs="Arial"/>
          <w:sz w:val="20"/>
        </w:rPr>
      </w:pPr>
    </w:p>
    <w:p w:rsidR="00294635" w:rsidRDefault="00163DDF" w:rsidP="00967469">
      <w:pPr>
        <w:pStyle w:val="BodyText"/>
        <w:rPr>
          <w:rFonts w:cs="Arial"/>
          <w:sz w:val="20"/>
        </w:rPr>
      </w:pPr>
    </w:p>
    <w:p w:rsidR="00294635" w:rsidRDefault="00163DDF" w:rsidP="00967469">
      <w:pPr>
        <w:pStyle w:val="BodyText"/>
        <w:rPr>
          <w:rFonts w:cs="Arial"/>
          <w:sz w:val="20"/>
        </w:rPr>
      </w:pPr>
    </w:p>
    <w:p w:rsidR="006269E0" w:rsidRDefault="00163DDF" w:rsidP="005C7D4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jc w:val="left"/>
      </w:pPr>
      <w:r>
        <w:rPr>
          <w:sz w:val="16"/>
          <w:szCs w:val="16"/>
          <w:lang w:val="en-US"/>
        </w:rPr>
        <w:t>PRINTING PERMITTED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 xml:space="preserve">DATE OF PRINTING: </w:t>
      </w:r>
      <w:r w:rsidRPr="005C30F0">
        <w:fldChar w:fldCharType="begin"/>
      </w:r>
      <w:r>
        <w:instrText xml:space="preserve"> DATE  \l  \* MERGEFORMAT </w:instrText>
      </w:r>
      <w:r w:rsidRPr="005C30F0">
        <w:fldChar w:fldCharType="separate"/>
      </w:r>
      <w:r w:rsidRPr="00163DDF">
        <w:rPr>
          <w:noProof/>
          <w:sz w:val="16"/>
          <w:szCs w:val="16"/>
        </w:rPr>
        <w:t>30/01/2025</w:t>
      </w:r>
      <w:r w:rsidRPr="005C30F0">
        <w:rPr>
          <w:noProof/>
          <w:sz w:val="16"/>
          <w:szCs w:val="16"/>
        </w:rPr>
        <w:fldChar w:fldCharType="end"/>
      </w:r>
    </w:p>
    <w:p w:rsidR="006269E0" w:rsidRPr="003E7D3B" w:rsidRDefault="00163DDF" w:rsidP="006269E0">
      <w:pPr>
        <w:tabs>
          <w:tab w:val="left" w:pos="10665"/>
        </w:tabs>
        <w:jc w:val="left"/>
        <w:rPr>
          <w:rFonts w:cs="Times New Roman"/>
          <w:sz w:val="16"/>
          <w:szCs w:val="16"/>
        </w:rPr>
      </w:pPr>
      <w:r w:rsidRPr="003E7D3B">
        <w:rPr>
          <w:rFonts w:cs="Times New Roman"/>
          <w:sz w:val="16"/>
          <w:szCs w:val="16"/>
        </w:rPr>
        <w:t xml:space="preserve">Patient Instructions- Faeces for Occult Blood Collection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  </w:t>
      </w:r>
      <w:r>
        <w:rPr>
          <w:rFonts w:cs="Times New Roman"/>
          <w:sz w:val="16"/>
          <w:szCs w:val="16"/>
        </w:rPr>
        <w:t xml:space="preserve">                   </w:t>
      </w:r>
      <w:r>
        <w:rPr>
          <w:rFonts w:cs="Times New Roman"/>
          <w:sz w:val="16"/>
          <w:szCs w:val="16"/>
        </w:rPr>
        <w:t>15/03/2024</w:t>
      </w:r>
      <w:r w:rsidRPr="003E7D3B">
        <w:rPr>
          <w:rFonts w:cs="Times New Roman"/>
          <w:sz w:val="16"/>
          <w:szCs w:val="16"/>
        </w:rPr>
        <w:t xml:space="preserve"> </w:t>
      </w:r>
    </w:p>
    <w:p w:rsidR="006269E0" w:rsidRDefault="00163DDF" w:rsidP="006269E0">
      <w:pPr>
        <w:pStyle w:val="BodyText"/>
        <w:rPr>
          <w:rFonts w:cs="Arial"/>
          <w:sz w:val="20"/>
        </w:rPr>
      </w:pPr>
      <w:r w:rsidRPr="003E7D3B">
        <w:rPr>
          <w:sz w:val="16"/>
          <w:szCs w:val="16"/>
        </w:rPr>
        <w:t xml:space="preserve">WORK-CS-8                  </w:t>
      </w:r>
      <w:r w:rsidRPr="003E7D3B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</w:t>
      </w:r>
      <w:r w:rsidRPr="003E7D3B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                                                    </w:t>
      </w:r>
      <w:r w:rsidRPr="003E7D3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</w:t>
      </w:r>
      <w:r w:rsidRPr="003E7D3B">
        <w:rPr>
          <w:sz w:val="16"/>
          <w:szCs w:val="16"/>
        </w:rPr>
        <w:t xml:space="preserve">Page </w:t>
      </w:r>
      <w:r>
        <w:rPr>
          <w:b/>
          <w:bCs/>
          <w:sz w:val="16"/>
          <w:szCs w:val="16"/>
        </w:rPr>
        <w:t>2</w:t>
      </w:r>
      <w:r w:rsidRPr="003E7D3B">
        <w:rPr>
          <w:b/>
          <w:bCs/>
          <w:sz w:val="16"/>
          <w:szCs w:val="16"/>
        </w:rPr>
        <w:t xml:space="preserve"> </w:t>
      </w:r>
      <w:r w:rsidRPr="003E7D3B">
        <w:rPr>
          <w:sz w:val="16"/>
          <w:szCs w:val="16"/>
        </w:rPr>
        <w:t xml:space="preserve">of </w:t>
      </w:r>
      <w:r w:rsidRPr="003E7D3B">
        <w:rPr>
          <w:b/>
          <w:bCs/>
          <w:sz w:val="16"/>
          <w:szCs w:val="16"/>
        </w:rPr>
        <w:t>2</w:t>
      </w:r>
    </w:p>
    <w:sectPr w:rsidR="006269E0" w:rsidSect="009C2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424" w:bottom="426" w:left="426" w:header="435" w:footer="153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3DDF">
      <w:r>
        <w:separator/>
      </w:r>
    </w:p>
  </w:endnote>
  <w:endnote w:type="continuationSeparator" w:id="0">
    <w:p w:rsidR="00000000" w:rsidRDefault="0016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DDF" w:rsidRDefault="00163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B63" w:rsidRPr="009C2E2F" w:rsidRDefault="00163DDF" w:rsidP="00842B4E">
    <w:pPr>
      <w:pStyle w:val="Footer"/>
      <w:shd w:val="clear" w:color="auto" w:fill="17365D"/>
      <w:ind w:left="-180"/>
      <w:jc w:val="right"/>
      <w:rPr>
        <w:sz w:val="20"/>
        <w:szCs w:val="20"/>
      </w:rPr>
    </w:pPr>
    <w:r w:rsidRPr="009C2E2F">
      <w:rPr>
        <w:sz w:val="20"/>
        <w:szCs w:val="20"/>
        <w:shd w:val="clear" w:color="auto" w:fill="17365D" w:themeFill="text2" w:themeFillShade="BF"/>
      </w:rPr>
      <w:t xml:space="preserve">Eastern Health Authorisation # </w:t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sdt>
      <w:sdtPr>
        <w:rPr>
          <w:sz w:val="20"/>
          <w:szCs w:val="20"/>
          <w:shd w:val="clear" w:color="auto" w:fill="17365D" w:themeFill="text2" w:themeFillShade="BF"/>
        </w:rPr>
        <w:id w:val="10007047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C2E2F">
          <w:rPr>
            <w:sz w:val="20"/>
            <w:szCs w:val="20"/>
            <w:shd w:val="clear" w:color="auto" w:fill="17365D" w:themeFill="text2" w:themeFillShade="BF"/>
          </w:rPr>
          <w:fldChar w:fldCharType="begin"/>
        </w:r>
        <w:r w:rsidRPr="009C2E2F">
          <w:rPr>
            <w:sz w:val="20"/>
            <w:szCs w:val="20"/>
            <w:shd w:val="clear" w:color="auto" w:fill="17365D" w:themeFill="text2" w:themeFillShade="BF"/>
          </w:rPr>
          <w:instrText xml:space="preserve"> PAGE   \* MERGEFORMAT </w:instrText>
        </w:r>
        <w:r w:rsidRPr="009C2E2F">
          <w:rPr>
            <w:sz w:val="20"/>
            <w:szCs w:val="20"/>
            <w:shd w:val="clear" w:color="auto" w:fill="17365D" w:themeFill="text2" w:themeFillShade="BF"/>
          </w:rPr>
          <w:fldChar w:fldCharType="separate"/>
        </w:r>
        <w:r>
          <w:rPr>
            <w:noProof/>
            <w:sz w:val="20"/>
            <w:szCs w:val="20"/>
            <w:shd w:val="clear" w:color="auto" w:fill="17365D" w:themeFill="text2" w:themeFillShade="BF"/>
          </w:rPr>
          <w:t>1</w:t>
        </w:r>
        <w:r w:rsidRPr="009C2E2F">
          <w:rPr>
            <w:noProof/>
            <w:sz w:val="20"/>
            <w:szCs w:val="20"/>
            <w:shd w:val="clear" w:color="auto" w:fill="17365D" w:themeFill="text2" w:themeFillShade="BF"/>
          </w:rPr>
          <w:fldChar w:fldCharType="end"/>
        </w:r>
        <w:r>
          <w:rPr>
            <w:noProof/>
            <w:sz w:val="20"/>
            <w:szCs w:val="20"/>
            <w:shd w:val="clear" w:color="auto" w:fill="17365D" w:themeFill="text2" w:themeFillShade="BF"/>
          </w:rPr>
          <w:t>/2</w:t>
        </w:r>
        <w:r w:rsidRPr="009C2E2F">
          <w:rPr>
            <w:noProof/>
            <w:sz w:val="20"/>
            <w:szCs w:val="20"/>
            <w:shd w:val="clear" w:color="auto" w:fill="17365D" w:themeFill="text2" w:themeFillShade="BF"/>
          </w:rPr>
          <w:tab/>
        </w:r>
      </w:sdtContent>
    </w:sdt>
  </w:p>
  <w:p w:rsidR="005C6B63" w:rsidRPr="007736C8" w:rsidRDefault="00163DDF" w:rsidP="009C2E2F">
    <w:pPr>
      <w:pStyle w:val="Footer"/>
      <w:jc w:val="right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B63" w:rsidRPr="009C2E2F" w:rsidRDefault="00163DDF" w:rsidP="00842B4E">
    <w:pPr>
      <w:pStyle w:val="Footer"/>
      <w:shd w:val="clear" w:color="auto" w:fill="17365D"/>
      <w:ind w:left="-180"/>
      <w:jc w:val="right"/>
      <w:rPr>
        <w:sz w:val="20"/>
        <w:szCs w:val="20"/>
      </w:rPr>
    </w:pPr>
    <w:r w:rsidRPr="009C2E2F">
      <w:rPr>
        <w:sz w:val="20"/>
        <w:szCs w:val="20"/>
        <w:shd w:val="clear" w:color="auto" w:fill="17365D" w:themeFill="text2" w:themeFillShade="BF"/>
      </w:rPr>
      <w:t xml:space="preserve">Eastern Health Authorisation # </w:t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r w:rsidRPr="009C2E2F">
      <w:rPr>
        <w:sz w:val="20"/>
        <w:szCs w:val="20"/>
        <w:shd w:val="clear" w:color="auto" w:fill="17365D" w:themeFill="text2" w:themeFillShade="BF"/>
      </w:rPr>
      <w:tab/>
    </w:r>
    <w:sdt>
      <w:sdtPr>
        <w:rPr>
          <w:sz w:val="20"/>
          <w:szCs w:val="20"/>
          <w:shd w:val="clear" w:color="auto" w:fill="17365D" w:themeFill="text2" w:themeFillShade="BF"/>
        </w:rPr>
        <w:id w:val="19549747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C2E2F">
          <w:rPr>
            <w:sz w:val="20"/>
            <w:szCs w:val="20"/>
            <w:shd w:val="clear" w:color="auto" w:fill="17365D" w:themeFill="text2" w:themeFillShade="BF"/>
          </w:rPr>
          <w:fldChar w:fldCharType="begin"/>
        </w:r>
        <w:r w:rsidRPr="009C2E2F">
          <w:rPr>
            <w:sz w:val="20"/>
            <w:szCs w:val="20"/>
            <w:shd w:val="clear" w:color="auto" w:fill="17365D" w:themeFill="text2" w:themeFillShade="BF"/>
          </w:rPr>
          <w:instrText xml:space="preserve"> PAGE   \* MERGEFORMAT </w:instrText>
        </w:r>
        <w:r w:rsidRPr="009C2E2F">
          <w:rPr>
            <w:sz w:val="20"/>
            <w:szCs w:val="20"/>
            <w:shd w:val="clear" w:color="auto" w:fill="17365D" w:themeFill="text2" w:themeFillShade="BF"/>
          </w:rPr>
          <w:fldChar w:fldCharType="separate"/>
        </w:r>
        <w:r>
          <w:rPr>
            <w:noProof/>
            <w:sz w:val="20"/>
            <w:szCs w:val="20"/>
            <w:shd w:val="clear" w:color="auto" w:fill="17365D" w:themeFill="text2" w:themeFillShade="BF"/>
          </w:rPr>
          <w:t>1</w:t>
        </w:r>
        <w:r w:rsidRPr="009C2E2F">
          <w:rPr>
            <w:noProof/>
            <w:sz w:val="20"/>
            <w:szCs w:val="20"/>
            <w:shd w:val="clear" w:color="auto" w:fill="17365D" w:themeFill="text2" w:themeFillShade="BF"/>
          </w:rPr>
          <w:fldChar w:fldCharType="end"/>
        </w:r>
        <w:r>
          <w:rPr>
            <w:noProof/>
            <w:sz w:val="20"/>
            <w:szCs w:val="20"/>
            <w:shd w:val="clear" w:color="auto" w:fill="17365D" w:themeFill="text2" w:themeFillShade="BF"/>
          </w:rPr>
          <w:t>/2</w:t>
        </w:r>
        <w:r w:rsidRPr="009C2E2F">
          <w:rPr>
            <w:noProof/>
            <w:sz w:val="20"/>
            <w:szCs w:val="20"/>
            <w:shd w:val="clear" w:color="auto" w:fill="17365D" w:themeFill="text2" w:themeFillShade="BF"/>
          </w:rPr>
          <w:tab/>
        </w:r>
      </w:sdtContent>
    </w:sdt>
  </w:p>
  <w:p w:rsidR="005C6B63" w:rsidRDefault="00163DDF" w:rsidP="009C2E2F">
    <w:pPr>
      <w:pStyle w:val="Footer"/>
    </w:pPr>
    <w:r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63DDF">
      <w:r>
        <w:separator/>
      </w:r>
    </w:p>
  </w:footnote>
  <w:footnote w:type="continuationSeparator" w:id="0">
    <w:p w:rsidR="00000000" w:rsidRDefault="0016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DDF" w:rsidRDefault="00163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DDF" w:rsidRDefault="00163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B63" w:rsidRDefault="00163DDF" w:rsidP="001B52E4">
    <w:pPr>
      <w:pStyle w:val="Header"/>
      <w:tabs>
        <w:tab w:val="center" w:pos="5528"/>
        <w:tab w:val="left" w:pos="8220"/>
      </w:tabs>
      <w:jc w:val="left"/>
      <w:rPr>
        <w:rFonts w:ascii="Arial" w:hAnsi="Arial" w:cs="Arial"/>
        <w:noProof/>
        <w:lang w:eastAsia="en-AU"/>
      </w:rPr>
    </w:pPr>
    <w:r>
      <w:rPr>
        <w:rFonts w:ascii="Arial" w:hAnsi="Arial" w:cs="Arial"/>
        <w:noProof/>
        <w:lang w:eastAsia="en-AU"/>
      </w:rPr>
      <w:tab/>
    </w:r>
    <w:r>
      <w:rPr>
        <w:rFonts w:ascii="Arial" w:hAnsi="Arial" w:cs="Arial"/>
        <w:noProof/>
        <w:lang w:eastAsia="en-AU"/>
      </w:rPr>
      <w:tab/>
    </w:r>
    <w:r>
      <w:rPr>
        <w:rFonts w:ascii="Arial" w:hAnsi="Arial" w:cs="Arial"/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9525</wp:posOffset>
              </wp:positionV>
              <wp:extent cx="6848475" cy="1514475"/>
              <wp:effectExtent l="0" t="0" r="0" b="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8475" cy="1514475"/>
                        <a:chOff x="0" y="0"/>
                        <a:chExt cx="6848475" cy="1514475"/>
                      </a:xfrm>
                    </wpg:grpSpPr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476250"/>
                          <a:ext cx="499999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B63" w:rsidRDefault="00163DDF" w:rsidP="007736C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PATIENT INSTRUCTIONS – FAECES OCCULT BLOOD COLLECTION (FOBT)</w:t>
                            </w:r>
                          </w:p>
                          <w:p w:rsidR="005C6B63" w:rsidRDefault="00163DDF" w:rsidP="007736C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:rsidR="005C6B63" w:rsidRDefault="00163DDF" w:rsidP="007736C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CLOSTRIDIUM DIFFICLE TOXIN  </w:t>
                            </w:r>
                          </w:p>
                          <w:p w:rsidR="005C6B63" w:rsidRPr="00FE7543" w:rsidRDefault="00163DDF" w:rsidP="00B61761">
                            <w:pPr>
                              <w:rPr>
                                <w:rFonts w:cstheme="minorHAnsi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61975" y="895350"/>
                          <a:ext cx="62865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92D" w:rsidRPr="00586480" w:rsidRDefault="00163DDF" w:rsidP="00E3292D">
                            <w:pPr>
                              <w:jc w:val="left"/>
                              <w:rPr>
                                <w:rFonts w:cstheme="minorHAnsi"/>
                                <w:color w:val="17365D" w:themeColor="text2" w:themeShade="BF"/>
                              </w:rPr>
                            </w:pPr>
                            <w:r w:rsidRPr="00586480">
                              <w:rPr>
                                <w:rFonts w:cstheme="minorHAnsi"/>
                                <w:color w:val="17365D" w:themeColor="text2" w:themeShade="BF"/>
                              </w:rPr>
                              <w:t xml:space="preserve">If you have any English language difficulties, please ask staff to book an interpreter. </w:t>
                            </w:r>
                          </w:p>
                          <w:p w:rsidR="00E3292D" w:rsidRPr="00586480" w:rsidRDefault="00163DDF" w:rsidP="00E3292D">
                            <w:pPr>
                              <w:jc w:val="left"/>
                              <w:rPr>
                                <w:rFonts w:cstheme="minorHAnsi"/>
                                <w:color w:val="17365D" w:themeColor="text2" w:themeShade="BF"/>
                              </w:rPr>
                            </w:pPr>
                            <w:r w:rsidRPr="00586480">
                              <w:rPr>
                                <w:rFonts w:cstheme="minorHAnsi"/>
                                <w:color w:val="17365D" w:themeColor="text2" w:themeShade="BF"/>
                              </w:rPr>
                              <w:t xml:space="preserve">From home contact the Telephone Interpreter Service on </w:t>
                            </w:r>
                            <w:r>
                              <w:rPr>
                                <w:rFonts w:cstheme="minorHAnsi"/>
                                <w:color w:val="17365D" w:themeColor="text2" w:themeShade="BF"/>
                              </w:rPr>
                              <w:t>9605 3056</w:t>
                            </w:r>
                          </w:p>
                          <w:p w:rsidR="00E3292D" w:rsidRPr="00586480" w:rsidRDefault="00163DDF" w:rsidP="00E3292D">
                            <w:pPr>
                              <w:jc w:val="left"/>
                              <w:rPr>
                                <w:rFonts w:cstheme="minorHAnsi"/>
                                <w:color w:val="17365D" w:themeColor="text2" w:themeShade="BF"/>
                              </w:rPr>
                            </w:pPr>
                            <w:r w:rsidRPr="00586480">
                              <w:rPr>
                                <w:rFonts w:cstheme="minorHAnsi"/>
                                <w:color w:val="17365D" w:themeColor="text2" w:themeShade="BF"/>
                              </w:rPr>
                              <w:t>Services are provided free of charge. Ask staff if this information is available in your preferred lan</w:t>
                            </w:r>
                            <w:r w:rsidRPr="00586480">
                              <w:rPr>
                                <w:rFonts w:cstheme="minorHAnsi"/>
                                <w:color w:val="17365D" w:themeColor="text2" w:themeShade="BF"/>
                              </w:rPr>
                              <w:t>guage.</w:t>
                            </w:r>
                          </w:p>
                          <w:p w:rsidR="005C6B63" w:rsidRPr="00586480" w:rsidRDefault="00163DDF" w:rsidP="007736C8">
                            <w:pPr>
                              <w:jc w:val="left"/>
                              <w:rPr>
                                <w:rFonts w:cstheme="minorHAnsi"/>
                                <w:color w:val="17365D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191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B63" w:rsidRPr="001D258B" w:rsidRDefault="00163DDF" w:rsidP="007736C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D258B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Information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2049" style="height:119.25pt;margin-left:-4.05pt;margin-top:0.75pt;position:absolute;width:539.25pt;z-index:251659264" coordsize="68484,1514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height:4191;mso-wrap-style:square;position:absolute;top:4762;v-text-anchor:top;visibility:visible;width:49999" filled="f" fillcolor="#1f497d" stroked="f">
                <v:textbox>
                  <w:txbxContent>
                    <w:p w:rsidR="005C6B63" w:rsidP="007736C8">
                      <w:pPr>
                        <w:jc w:val="center"/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  <w:t>PATIENT INSTRUCTIONS – FAECES OCCULT BLOOD COLLECTION</w:t>
                      </w:r>
                      <w:r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 (FOBT)</w:t>
                      </w:r>
                    </w:p>
                    <w:p w:rsidR="005C6B63" w:rsidP="007736C8">
                      <w:pPr>
                        <w:jc w:val="center"/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:rsidR="005C6B63" w:rsidP="007736C8">
                      <w:pPr>
                        <w:jc w:val="center"/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  <w:t xml:space="preserve">CLOSTRIDIUM DIFFICLE TOXIN  </w:t>
                      </w:r>
                    </w:p>
                    <w:p w:rsidR="005C6B63" w:rsidRPr="00FE7543" w:rsidP="00B61761">
                      <w:pPr>
                        <w:rPr>
                          <w:rFonts w:cstheme="minorHAnsi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2051" type="#_x0000_t202" style="height:6191;left:5619;mso-wrap-style:square;position:absolute;top:8953;v-text-anchor:top;visibility:visible;width:62865" filled="f" stroked="f">
                <v:textbox>
                  <w:txbxContent>
                    <w:p w:rsidR="00E3292D" w:rsidRPr="00586480" w:rsidP="00E3292D">
                      <w:pPr>
                        <w:jc w:val="left"/>
                        <w:rPr>
                          <w:rFonts w:cstheme="minorHAnsi"/>
                          <w:color w:val="17365D" w:themeColor="text2" w:themeShade="BF"/>
                        </w:rPr>
                      </w:pPr>
                      <w:r w:rsidRPr="00586480">
                        <w:rPr>
                          <w:rFonts w:cstheme="minorHAnsi"/>
                          <w:color w:val="17365D" w:themeColor="text2" w:themeShade="BF"/>
                        </w:rPr>
                        <w:t xml:space="preserve">If you have any English language difficulties, please ask staff to book an interpreter. </w:t>
                      </w:r>
                    </w:p>
                    <w:p w:rsidR="00E3292D" w:rsidRPr="00586480" w:rsidP="00E3292D">
                      <w:pPr>
                        <w:jc w:val="left"/>
                        <w:rPr>
                          <w:rFonts w:cstheme="minorHAnsi"/>
                          <w:color w:val="17365D" w:themeColor="text2" w:themeShade="BF"/>
                        </w:rPr>
                      </w:pPr>
                      <w:r w:rsidRPr="00586480">
                        <w:rPr>
                          <w:rFonts w:cstheme="minorHAnsi"/>
                          <w:color w:val="17365D" w:themeColor="text2" w:themeShade="BF"/>
                        </w:rPr>
                        <w:t xml:space="preserve">From home contact the Telephone Interpreter Service on </w:t>
                      </w:r>
                      <w:r>
                        <w:rPr>
                          <w:rFonts w:cstheme="minorHAnsi"/>
                          <w:color w:val="17365D" w:themeColor="text2" w:themeShade="BF"/>
                        </w:rPr>
                        <w:t>9605 3056</w:t>
                      </w:r>
                    </w:p>
                    <w:p w:rsidR="00E3292D" w:rsidRPr="00586480" w:rsidP="00E3292D">
                      <w:pPr>
                        <w:jc w:val="left"/>
                        <w:rPr>
                          <w:rFonts w:cstheme="minorHAnsi"/>
                          <w:color w:val="17365D" w:themeColor="text2" w:themeShade="BF"/>
                        </w:rPr>
                      </w:pPr>
                      <w:r w:rsidRPr="00586480">
                        <w:rPr>
                          <w:rFonts w:cstheme="minorHAnsi"/>
                          <w:color w:val="17365D" w:themeColor="text2" w:themeShade="BF"/>
                        </w:rPr>
                        <w:t>Services are provided free of charge. Ask staff if this information is available in your preferred lan</w:t>
                      </w:r>
                      <w:r w:rsidRPr="00586480">
                        <w:rPr>
                          <w:rFonts w:cstheme="minorHAnsi"/>
                          <w:color w:val="17365D" w:themeColor="text2" w:themeShade="BF"/>
                        </w:rPr>
                        <w:t>guage.</w:t>
                      </w:r>
                    </w:p>
                    <w:p w:rsidR="005C6B63" w:rsidRPr="00586480" w:rsidP="007736C8">
                      <w:pPr>
                        <w:jc w:val="left"/>
                        <w:rPr>
                          <w:rFonts w:cstheme="minorHAnsi"/>
                          <w:color w:val="17365D" w:themeColor="text2" w:themeShade="BF"/>
                        </w:rPr>
                      </w:pPr>
                    </w:p>
                  </w:txbxContent>
                </v:textbox>
              </v:shape>
              <v:shape id="Text Box 3" o:spid="_x0000_s2052" type="#_x0000_t202" style="height:4191;mso-wrap-style:square;position:absolute;v-text-anchor:top;visibility:visible;width:50292" fillcolor="#1f497d" stroked="f">
                <v:textbox>
                  <w:txbxContent>
                    <w:p w:rsidR="005C6B63" w:rsidRPr="001D258B" w:rsidP="007736C8">
                      <w:pPr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1D258B"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40"/>
                        </w:rPr>
                        <w:t>Information</w:t>
                      </w:r>
                      <w:r>
                        <w:rPr>
                          <w:rFonts w:ascii="Arial Black" w:hAnsi="Arial Black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Sheet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 w:cs="Arial"/>
        <w:noProof/>
        <w:lang w:eastAsia="en-AU"/>
      </w:rPr>
      <w:tab/>
    </w:r>
    <w:r>
      <w:rPr>
        <w:noProof/>
        <w:lang w:eastAsia="en-AU"/>
      </w:rPr>
      <w:drawing>
        <wp:inline distT="0" distB="0" distL="0" distR="0">
          <wp:extent cx="1370308" cy="523875"/>
          <wp:effectExtent l="0" t="0" r="1905" b="0"/>
          <wp:docPr id="6" name="Picture 6" descr="EH Stacked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H Stacked 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2588" cy="540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0A83" w:rsidRDefault="00163DDF" w:rsidP="007736C8">
    <w:pPr>
      <w:pStyle w:val="Header"/>
      <w:jc w:val="right"/>
      <w:rPr>
        <w:rFonts w:ascii="Arial" w:hAnsi="Arial" w:cs="Arial"/>
        <w:noProof/>
        <w:lang w:eastAsia="en-AU"/>
      </w:rPr>
    </w:pPr>
  </w:p>
  <w:p w:rsidR="00020A83" w:rsidRDefault="00163DDF" w:rsidP="007736C8">
    <w:pPr>
      <w:pStyle w:val="Header"/>
      <w:jc w:val="right"/>
      <w:rPr>
        <w:rFonts w:ascii="Arial" w:hAnsi="Arial" w:cs="Arial"/>
        <w:noProof/>
        <w:lang w:eastAsia="en-AU"/>
      </w:rPr>
    </w:pPr>
  </w:p>
  <w:p w:rsidR="00020A83" w:rsidRDefault="00163DDF" w:rsidP="007736C8">
    <w:pPr>
      <w:pStyle w:val="Header"/>
      <w:jc w:val="right"/>
    </w:pPr>
  </w:p>
  <w:p w:rsidR="005C6B63" w:rsidRDefault="00163DDF">
    <w:pPr>
      <w:pStyle w:val="Header"/>
    </w:pPr>
  </w:p>
  <w:p w:rsidR="005C6B63" w:rsidRDefault="00163DDF" w:rsidP="007736C8">
    <w:pPr>
      <w:pStyle w:val="Header"/>
      <w:pBdr>
        <w:bottom w:val="single" w:sz="8" w:space="1" w:color="17365D" w:themeColor="text2" w:themeShade="BF"/>
      </w:pBdr>
    </w:pPr>
    <w:r w:rsidRPr="00D27AC8">
      <w:rPr>
        <w:noProof/>
        <w:lang w:eastAsia="en-AU"/>
      </w:rPr>
      <w:drawing>
        <wp:inline distT="0" distB="0" distL="0" distR="0">
          <wp:extent cx="514350" cy="51435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B63" w:rsidRPr="007736C8" w:rsidRDefault="00163DDF" w:rsidP="007736C8">
    <w:pPr>
      <w:pStyle w:val="Header"/>
      <w:pBdr>
        <w:bottom w:val="single" w:sz="8" w:space="1" w:color="17365D" w:themeColor="text2" w:themeShade="BF"/>
      </w:pBdr>
      <w:rPr>
        <w:sz w:val="10"/>
        <w:szCs w:val="10"/>
      </w:rPr>
    </w:pPr>
  </w:p>
  <w:p w:rsidR="005C6B63" w:rsidRDefault="00163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B14"/>
    <w:multiLevelType w:val="hybridMultilevel"/>
    <w:tmpl w:val="B28C534C"/>
    <w:lvl w:ilvl="0" w:tplc="9C8E8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E1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44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AF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20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4D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00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23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EC3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60CE"/>
    <w:multiLevelType w:val="hybridMultilevel"/>
    <w:tmpl w:val="047EC9BC"/>
    <w:lvl w:ilvl="0" w:tplc="B2EA3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EE36FE" w:tentative="1">
      <w:start w:val="1"/>
      <w:numFmt w:val="lowerLetter"/>
      <w:lvlText w:val="%2."/>
      <w:lvlJc w:val="left"/>
      <w:pPr>
        <w:ind w:left="1440" w:hanging="360"/>
      </w:pPr>
    </w:lvl>
    <w:lvl w:ilvl="2" w:tplc="34D4299C" w:tentative="1">
      <w:start w:val="1"/>
      <w:numFmt w:val="lowerRoman"/>
      <w:lvlText w:val="%3."/>
      <w:lvlJc w:val="right"/>
      <w:pPr>
        <w:ind w:left="2160" w:hanging="180"/>
      </w:pPr>
    </w:lvl>
    <w:lvl w:ilvl="3" w:tplc="A312883C" w:tentative="1">
      <w:start w:val="1"/>
      <w:numFmt w:val="decimal"/>
      <w:lvlText w:val="%4."/>
      <w:lvlJc w:val="left"/>
      <w:pPr>
        <w:ind w:left="2880" w:hanging="360"/>
      </w:pPr>
    </w:lvl>
    <w:lvl w:ilvl="4" w:tplc="F276584E" w:tentative="1">
      <w:start w:val="1"/>
      <w:numFmt w:val="lowerLetter"/>
      <w:lvlText w:val="%5."/>
      <w:lvlJc w:val="left"/>
      <w:pPr>
        <w:ind w:left="3600" w:hanging="360"/>
      </w:pPr>
    </w:lvl>
    <w:lvl w:ilvl="5" w:tplc="2134180A" w:tentative="1">
      <w:start w:val="1"/>
      <w:numFmt w:val="lowerRoman"/>
      <w:lvlText w:val="%6."/>
      <w:lvlJc w:val="right"/>
      <w:pPr>
        <w:ind w:left="4320" w:hanging="180"/>
      </w:pPr>
    </w:lvl>
    <w:lvl w:ilvl="6" w:tplc="A132ACE8" w:tentative="1">
      <w:start w:val="1"/>
      <w:numFmt w:val="decimal"/>
      <w:lvlText w:val="%7."/>
      <w:lvlJc w:val="left"/>
      <w:pPr>
        <w:ind w:left="5040" w:hanging="360"/>
      </w:pPr>
    </w:lvl>
    <w:lvl w:ilvl="7" w:tplc="E5A23E6E" w:tentative="1">
      <w:start w:val="1"/>
      <w:numFmt w:val="lowerLetter"/>
      <w:lvlText w:val="%8."/>
      <w:lvlJc w:val="left"/>
      <w:pPr>
        <w:ind w:left="5760" w:hanging="360"/>
      </w:pPr>
    </w:lvl>
    <w:lvl w:ilvl="8" w:tplc="6CF43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E1DFB"/>
    <w:multiLevelType w:val="hybridMultilevel"/>
    <w:tmpl w:val="70946EDE"/>
    <w:lvl w:ilvl="0" w:tplc="285A492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B58A1482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31422390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8C5075B8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AD148A6E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2D9E82E4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69A04B4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D924F4AA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D8026846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 w15:restartNumberingAfterBreak="0">
    <w:nsid w:val="1A444F2C"/>
    <w:multiLevelType w:val="hybridMultilevel"/>
    <w:tmpl w:val="13F85CDA"/>
    <w:lvl w:ilvl="0" w:tplc="FEFA5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07B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B23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C0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6C6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7A0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CA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CF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0C2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70128"/>
    <w:multiLevelType w:val="hybridMultilevel"/>
    <w:tmpl w:val="2C980E30"/>
    <w:lvl w:ilvl="0" w:tplc="8248A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929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1A6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CD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48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064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8C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29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6A9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2F76"/>
    <w:multiLevelType w:val="hybridMultilevel"/>
    <w:tmpl w:val="09A0C0B4"/>
    <w:lvl w:ilvl="0" w:tplc="0D8C3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A3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A9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24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E1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A2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CA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AF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6B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6293B"/>
    <w:multiLevelType w:val="hybridMultilevel"/>
    <w:tmpl w:val="E5B284E6"/>
    <w:lvl w:ilvl="0" w:tplc="D854A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63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AC9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E1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6E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92C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A7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AC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0A6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A331A"/>
    <w:multiLevelType w:val="hybridMultilevel"/>
    <w:tmpl w:val="9C5279FA"/>
    <w:lvl w:ilvl="0" w:tplc="94562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1864A0" w:tentative="1">
      <w:start w:val="1"/>
      <w:numFmt w:val="lowerLetter"/>
      <w:lvlText w:val="%2."/>
      <w:lvlJc w:val="left"/>
      <w:pPr>
        <w:ind w:left="1440" w:hanging="360"/>
      </w:pPr>
    </w:lvl>
    <w:lvl w:ilvl="2" w:tplc="D48A3884" w:tentative="1">
      <w:start w:val="1"/>
      <w:numFmt w:val="lowerRoman"/>
      <w:lvlText w:val="%3."/>
      <w:lvlJc w:val="right"/>
      <w:pPr>
        <w:ind w:left="2160" w:hanging="180"/>
      </w:pPr>
    </w:lvl>
    <w:lvl w:ilvl="3" w:tplc="822A01C2" w:tentative="1">
      <w:start w:val="1"/>
      <w:numFmt w:val="decimal"/>
      <w:lvlText w:val="%4."/>
      <w:lvlJc w:val="left"/>
      <w:pPr>
        <w:ind w:left="2880" w:hanging="360"/>
      </w:pPr>
    </w:lvl>
    <w:lvl w:ilvl="4" w:tplc="E3AE3EAA" w:tentative="1">
      <w:start w:val="1"/>
      <w:numFmt w:val="lowerLetter"/>
      <w:lvlText w:val="%5."/>
      <w:lvlJc w:val="left"/>
      <w:pPr>
        <w:ind w:left="3600" w:hanging="360"/>
      </w:pPr>
    </w:lvl>
    <w:lvl w:ilvl="5" w:tplc="4F76CC7E" w:tentative="1">
      <w:start w:val="1"/>
      <w:numFmt w:val="lowerRoman"/>
      <w:lvlText w:val="%6."/>
      <w:lvlJc w:val="right"/>
      <w:pPr>
        <w:ind w:left="4320" w:hanging="180"/>
      </w:pPr>
    </w:lvl>
    <w:lvl w:ilvl="6" w:tplc="9B06BBE6" w:tentative="1">
      <w:start w:val="1"/>
      <w:numFmt w:val="decimal"/>
      <w:lvlText w:val="%7."/>
      <w:lvlJc w:val="left"/>
      <w:pPr>
        <w:ind w:left="5040" w:hanging="360"/>
      </w:pPr>
    </w:lvl>
    <w:lvl w:ilvl="7" w:tplc="FB40612C" w:tentative="1">
      <w:start w:val="1"/>
      <w:numFmt w:val="lowerLetter"/>
      <w:lvlText w:val="%8."/>
      <w:lvlJc w:val="left"/>
      <w:pPr>
        <w:ind w:left="5760" w:hanging="360"/>
      </w:pPr>
    </w:lvl>
    <w:lvl w:ilvl="8" w:tplc="30F23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B563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C66B91"/>
    <w:multiLevelType w:val="hybridMultilevel"/>
    <w:tmpl w:val="AFC83F00"/>
    <w:lvl w:ilvl="0" w:tplc="10921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2C84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F00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C3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80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50F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42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C62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F27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91C27"/>
    <w:multiLevelType w:val="hybridMultilevel"/>
    <w:tmpl w:val="AB66D524"/>
    <w:lvl w:ilvl="0" w:tplc="10529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7C7F9C" w:tentative="1">
      <w:start w:val="1"/>
      <w:numFmt w:val="lowerLetter"/>
      <w:lvlText w:val="%2."/>
      <w:lvlJc w:val="left"/>
      <w:pPr>
        <w:ind w:left="1440" w:hanging="360"/>
      </w:pPr>
    </w:lvl>
    <w:lvl w:ilvl="2" w:tplc="E5A47754" w:tentative="1">
      <w:start w:val="1"/>
      <w:numFmt w:val="lowerRoman"/>
      <w:lvlText w:val="%3."/>
      <w:lvlJc w:val="right"/>
      <w:pPr>
        <w:ind w:left="2160" w:hanging="180"/>
      </w:pPr>
    </w:lvl>
    <w:lvl w:ilvl="3" w:tplc="2BAE256C" w:tentative="1">
      <w:start w:val="1"/>
      <w:numFmt w:val="decimal"/>
      <w:lvlText w:val="%4."/>
      <w:lvlJc w:val="left"/>
      <w:pPr>
        <w:ind w:left="2880" w:hanging="360"/>
      </w:pPr>
    </w:lvl>
    <w:lvl w:ilvl="4" w:tplc="133A11E4" w:tentative="1">
      <w:start w:val="1"/>
      <w:numFmt w:val="lowerLetter"/>
      <w:lvlText w:val="%5."/>
      <w:lvlJc w:val="left"/>
      <w:pPr>
        <w:ind w:left="3600" w:hanging="360"/>
      </w:pPr>
    </w:lvl>
    <w:lvl w:ilvl="5" w:tplc="9BE2D600" w:tentative="1">
      <w:start w:val="1"/>
      <w:numFmt w:val="lowerRoman"/>
      <w:lvlText w:val="%6."/>
      <w:lvlJc w:val="right"/>
      <w:pPr>
        <w:ind w:left="4320" w:hanging="180"/>
      </w:pPr>
    </w:lvl>
    <w:lvl w:ilvl="6" w:tplc="72E40CF0" w:tentative="1">
      <w:start w:val="1"/>
      <w:numFmt w:val="decimal"/>
      <w:lvlText w:val="%7."/>
      <w:lvlJc w:val="left"/>
      <w:pPr>
        <w:ind w:left="5040" w:hanging="360"/>
      </w:pPr>
    </w:lvl>
    <w:lvl w:ilvl="7" w:tplc="D22EDAD8" w:tentative="1">
      <w:start w:val="1"/>
      <w:numFmt w:val="lowerLetter"/>
      <w:lvlText w:val="%8."/>
      <w:lvlJc w:val="left"/>
      <w:pPr>
        <w:ind w:left="5760" w:hanging="360"/>
      </w:pPr>
    </w:lvl>
    <w:lvl w:ilvl="8" w:tplc="3D321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22FA5"/>
    <w:multiLevelType w:val="singleLevel"/>
    <w:tmpl w:val="04E88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DB11AA6"/>
    <w:multiLevelType w:val="hybridMultilevel"/>
    <w:tmpl w:val="35CAFE4A"/>
    <w:lvl w:ilvl="0" w:tplc="E604B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05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5A1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25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28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D27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01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C8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E5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A2BC1"/>
    <w:multiLevelType w:val="hybridMultilevel"/>
    <w:tmpl w:val="86E81688"/>
    <w:lvl w:ilvl="0" w:tplc="25D00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B4B932" w:tentative="1">
      <w:start w:val="1"/>
      <w:numFmt w:val="lowerLetter"/>
      <w:lvlText w:val="%2."/>
      <w:lvlJc w:val="left"/>
      <w:pPr>
        <w:ind w:left="1440" w:hanging="360"/>
      </w:pPr>
    </w:lvl>
    <w:lvl w:ilvl="2" w:tplc="49F6F708" w:tentative="1">
      <w:start w:val="1"/>
      <w:numFmt w:val="lowerRoman"/>
      <w:lvlText w:val="%3."/>
      <w:lvlJc w:val="right"/>
      <w:pPr>
        <w:ind w:left="2160" w:hanging="180"/>
      </w:pPr>
    </w:lvl>
    <w:lvl w:ilvl="3" w:tplc="6E2863FA" w:tentative="1">
      <w:start w:val="1"/>
      <w:numFmt w:val="decimal"/>
      <w:lvlText w:val="%4."/>
      <w:lvlJc w:val="left"/>
      <w:pPr>
        <w:ind w:left="2880" w:hanging="360"/>
      </w:pPr>
    </w:lvl>
    <w:lvl w:ilvl="4" w:tplc="DF78A548" w:tentative="1">
      <w:start w:val="1"/>
      <w:numFmt w:val="lowerLetter"/>
      <w:lvlText w:val="%5."/>
      <w:lvlJc w:val="left"/>
      <w:pPr>
        <w:ind w:left="3600" w:hanging="360"/>
      </w:pPr>
    </w:lvl>
    <w:lvl w:ilvl="5" w:tplc="4AECC4AA" w:tentative="1">
      <w:start w:val="1"/>
      <w:numFmt w:val="lowerRoman"/>
      <w:lvlText w:val="%6."/>
      <w:lvlJc w:val="right"/>
      <w:pPr>
        <w:ind w:left="4320" w:hanging="180"/>
      </w:pPr>
    </w:lvl>
    <w:lvl w:ilvl="6" w:tplc="2466CC2C" w:tentative="1">
      <w:start w:val="1"/>
      <w:numFmt w:val="decimal"/>
      <w:lvlText w:val="%7."/>
      <w:lvlJc w:val="left"/>
      <w:pPr>
        <w:ind w:left="5040" w:hanging="360"/>
      </w:pPr>
    </w:lvl>
    <w:lvl w:ilvl="7" w:tplc="2DD2261A" w:tentative="1">
      <w:start w:val="1"/>
      <w:numFmt w:val="lowerLetter"/>
      <w:lvlText w:val="%8."/>
      <w:lvlJc w:val="left"/>
      <w:pPr>
        <w:ind w:left="5760" w:hanging="360"/>
      </w:pPr>
    </w:lvl>
    <w:lvl w:ilvl="8" w:tplc="FFFC1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E5BB8"/>
    <w:multiLevelType w:val="hybridMultilevel"/>
    <w:tmpl w:val="CAB06726"/>
    <w:lvl w:ilvl="0" w:tplc="4FEA3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C93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AEB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27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05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23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C0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83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BCB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14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ternalQPulse_CurrentDateTime" w:val="30/01/2025 12:38:56 PM"/>
    <w:docVar w:name="InternalQPulse_CurrentUserName" w:val="McGlinchey, Andrew"/>
    <w:docVar w:name="InternalQPulse_DatabaseAlias" w:val="Pathology"/>
    <w:docVar w:name="InternalQPulse_DocActiveDate" w:val="26/03/2024"/>
    <w:docVar w:name="InternalQPulse_DocAuthor" w:val="Dave, Purvi"/>
    <w:docVar w:name="InternalQPulse_DocLastReviewDate" w:val="18/11/2022"/>
    <w:docVar w:name="InternalQPulse_DocLastReviewDetails" w:val="Need to update logo and correction of MH and YRH path collection contact details."/>
    <w:docVar w:name="InternalQPulse_DocLastReviewOwner" w:val="Sachde, Leena"/>
    <w:docVar w:name="InternalQPulse_DocNumber" w:val="WORK-CS-8"/>
    <w:docVar w:name="InternalQPulse_DocOwner" w:val="Dave, Purvi"/>
    <w:docVar w:name="InternalQPulse_DocReviewDate" w:val="26/03/2027"/>
    <w:docVar w:name="InternalQPulse_DocRevisionNumber" w:val="10"/>
    <w:docVar w:name="InternalQPulse_DocStatus" w:val="Active"/>
    <w:docVar w:name="InternalQPulse_DocTitle" w:val="Faeces for Occult Blood Detection"/>
    <w:docVar w:name="InternalQPulse_DocType" w:val="Quality Documents\Work Instruction\Collection Services"/>
    <w:docVar w:name="InternalQPulse_LanguageID" w:val="0"/>
    <w:docVar w:name="QPulse_CurrentDateTime" w:val="30/01/2025 12:38:56 PM"/>
    <w:docVar w:name="QPulse_CurrentUserName" w:val="McGlinchey, Andrew"/>
    <w:docVar w:name="QPulse_DatabaseAlias" w:val="Pathology"/>
    <w:docVar w:name="QPulse_DocActiveDate" w:val="26/03/2024"/>
    <w:docVar w:name="QPulse_DocAuthor" w:val="Dave, Purvi"/>
    <w:docVar w:name="QPulse_DocChangeDetails" w:val="&lt;QPulse_DocChangeDetails&gt;"/>
    <w:docVar w:name="QPulse_DocLastReviewDate" w:val="18/11/2022"/>
    <w:docVar w:name="QPulse_DocLastReviewDetails" w:val="Need to update logo and correction of MH and YRH path collection contact details."/>
    <w:docVar w:name="QPulse_DocLastReviewOwner" w:val="Sachde, Leena"/>
    <w:docVar w:name="QPulse_DocNumber" w:val="WORK-CS-8"/>
    <w:docVar w:name="QPulse_DocOwner" w:val="Dave, Purvi"/>
    <w:docVar w:name="QPulse_DocReviewDate" w:val="26/03/2027"/>
    <w:docVar w:name="QPulse_DocRevisionNumber" w:val="10"/>
    <w:docVar w:name="QPulse_DocStatus" w:val="Active"/>
    <w:docVar w:name="QPulse_DocTitle" w:val="Faeces for Occult Blood Detection"/>
    <w:docVar w:name="QPulse_DocType" w:val="Quality Documents\Work Instruction\Collection Services"/>
    <w:docVar w:name="QPulseSys_IsBacchusDocument" w:val="True"/>
    <w:docVar w:name="QPulseSys_IsDocBeingEdited" w:val="False"/>
    <w:docVar w:name="QPulseSys_SecProtectDocEnableCopy" w:val="False"/>
    <w:docVar w:name="QPulseSys_SecProtectDocEnableEdit" w:val="Fals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4628474c-5b01-49f3-9770-59467665c857"/>
  </w:docVars>
  <w:rsids>
    <w:rsidRoot w:val="002A12B2"/>
    <w:rsid w:val="00163DDF"/>
    <w:rsid w:val="002A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AF423B2-EF89-42EE-8EC8-E906428D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5886"/>
  </w:style>
  <w:style w:type="paragraph" w:styleId="Heading1">
    <w:name w:val="heading 1"/>
    <w:basedOn w:val="Normal"/>
    <w:next w:val="Normal"/>
    <w:link w:val="Heading1Char"/>
    <w:qFormat/>
    <w:rsid w:val="00B61761"/>
    <w:pPr>
      <w:keepNext/>
      <w:outlineLvl w:val="0"/>
    </w:pPr>
    <w:rPr>
      <w:rFonts w:ascii="Verdana" w:eastAsia="Times New Roman" w:hAnsi="Verdan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D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0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75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53E"/>
  </w:style>
  <w:style w:type="paragraph" w:styleId="Footer">
    <w:name w:val="footer"/>
    <w:basedOn w:val="Normal"/>
    <w:link w:val="FooterChar"/>
    <w:uiPriority w:val="99"/>
    <w:unhideWhenUsed/>
    <w:rsid w:val="00C675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53E"/>
  </w:style>
  <w:style w:type="paragraph" w:styleId="ListParagraph">
    <w:name w:val="List Paragraph"/>
    <w:basedOn w:val="Normal"/>
    <w:uiPriority w:val="99"/>
    <w:qFormat/>
    <w:rsid w:val="003C2AF1"/>
    <w:pPr>
      <w:ind w:left="720"/>
      <w:contextualSpacing/>
    </w:pPr>
  </w:style>
  <w:style w:type="character" w:customStyle="1" w:styleId="c1">
    <w:name w:val="c1"/>
    <w:basedOn w:val="DefaultParagraphFont"/>
    <w:rsid w:val="00D15AA5"/>
  </w:style>
  <w:style w:type="character" w:styleId="CommentReference">
    <w:name w:val="annotation reference"/>
    <w:basedOn w:val="DefaultParagraphFont"/>
    <w:uiPriority w:val="99"/>
    <w:semiHidden/>
    <w:unhideWhenUsed/>
    <w:rsid w:val="00BA4E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E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E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E4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56348"/>
    <w:pPr>
      <w:jc w:val="left"/>
    </w:pPr>
    <w:rPr>
      <w:rFonts w:ascii="Franklin Gothic Book" w:eastAsia="Times New Roman" w:hAnsi="Franklin Gothic Book" w:cs="Times New Roman"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156348"/>
    <w:rPr>
      <w:rFonts w:ascii="Franklin Gothic Book" w:eastAsia="Times New Roman" w:hAnsi="Franklin Gothic Book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156348"/>
    <w:rPr>
      <w:color w:val="0000FF"/>
      <w:u w:val="single"/>
    </w:rPr>
  </w:style>
  <w:style w:type="paragraph" w:styleId="BodyText2">
    <w:name w:val="Body Text 2"/>
    <w:basedOn w:val="Normal"/>
    <w:link w:val="BodyText2Char"/>
    <w:rsid w:val="00156348"/>
    <w:pPr>
      <w:spacing w:line="360" w:lineRule="auto"/>
    </w:pPr>
    <w:rPr>
      <w:rFonts w:ascii="Franklin Gothic Book" w:eastAsia="Times New Roman" w:hAnsi="Franklin Gothic Book" w:cs="Times New Roman"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156348"/>
    <w:rPr>
      <w:rFonts w:ascii="Franklin Gothic Book" w:eastAsia="Times New Roman" w:hAnsi="Franklin Gothic Book" w:cs="Times New Roman"/>
      <w:sz w:val="24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B61761"/>
    <w:rPr>
      <w:rFonts w:ascii="Verdana" w:eastAsia="Times New Roman" w:hAnsi="Verdana" w:cs="Times New Roman"/>
      <w:sz w:val="24"/>
      <w:szCs w:val="20"/>
    </w:rPr>
  </w:style>
  <w:style w:type="table" w:styleId="TableGrid">
    <w:name w:val="Table Grid"/>
    <w:basedOn w:val="TableNormal"/>
    <w:uiPriority w:val="59"/>
    <w:rsid w:val="0083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F070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0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D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E7D3B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2104B-DC9C-4F52-A3AC-CBB77163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Health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Purvi</dc:creator>
  <cp:lastModifiedBy>Mcglinchey, Andrew</cp:lastModifiedBy>
  <cp:revision>2</cp:revision>
  <cp:lastPrinted>2017-09-09T12:05:00Z</cp:lastPrinted>
  <dcterms:created xsi:type="dcterms:W3CDTF">2025-01-30T01:39:00Z</dcterms:created>
  <dcterms:modified xsi:type="dcterms:W3CDTF">2025-01-30T01:39:00Z</dcterms:modified>
</cp:coreProperties>
</file>